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8498E" w14:textId="1CA52DA5" w:rsidR="007B5415" w:rsidRDefault="008D6BC5" w:rsidP="008D6FDA">
      <w:pPr>
        <w:pStyle w:val="NormalWeb"/>
        <w:keepNext/>
        <w:keepLines/>
        <w:spacing w:before="120" w:beforeAutospacing="0" w:after="240" w:afterAutospacing="0"/>
        <w:jc w:val="center"/>
        <w:rPr>
          <w:b/>
          <w:bCs/>
          <w:u w:val="single"/>
        </w:rPr>
      </w:pPr>
      <w:r>
        <w:rPr>
          <w:b/>
          <w:bCs/>
          <w:u w:val="single"/>
        </w:rPr>
        <w:t>NON-DISCLOSURE AGREEMENT</w:t>
      </w:r>
    </w:p>
    <w:p w14:paraId="665BD67E" w14:textId="77777777" w:rsidR="00754B19" w:rsidRDefault="00754B19" w:rsidP="00946921">
      <w:pPr>
        <w:pStyle w:val="NormalWeb"/>
        <w:keepNext/>
        <w:keepLines/>
        <w:spacing w:before="120" w:beforeAutospacing="0" w:after="120" w:afterAutospacing="0"/>
        <w:jc w:val="center"/>
        <w:rPr>
          <w:b/>
          <w:bCs/>
          <w:u w:val="single"/>
        </w:rPr>
      </w:pPr>
    </w:p>
    <w:p w14:paraId="6B88AE84" w14:textId="410F79E4" w:rsidR="006D75CD" w:rsidRDefault="008D6BC5" w:rsidP="00946921">
      <w:pPr>
        <w:pStyle w:val="NormalWeb"/>
        <w:keepNext/>
        <w:keepLines/>
        <w:spacing w:before="120" w:beforeAutospacing="0" w:after="120" w:afterAutospacing="0"/>
        <w:contextualSpacing/>
      </w:pPr>
      <w:r>
        <w:t>This agreement (“</w:t>
      </w:r>
      <w:r>
        <w:rPr>
          <w:u w:val="single"/>
        </w:rPr>
        <w:t>Agreement</w:t>
      </w:r>
      <w:r>
        <w:t xml:space="preserve">”) is effective on </w:t>
      </w:r>
      <w:r w:rsidR="00623930">
        <w:t>_________</w:t>
      </w:r>
      <w:r w:rsidR="003A280F">
        <w:t xml:space="preserve">, </w:t>
      </w:r>
      <w:r w:rsidR="005876E3">
        <w:t>202</w:t>
      </w:r>
      <w:r w:rsidR="00623930">
        <w:t>_</w:t>
      </w:r>
      <w:r w:rsidR="005876E3">
        <w:t xml:space="preserve"> </w:t>
      </w:r>
      <w:r>
        <w:t>(“</w:t>
      </w:r>
      <w:r>
        <w:rPr>
          <w:u w:val="single"/>
        </w:rPr>
        <w:t>Effective Date</w:t>
      </w:r>
      <w:r>
        <w:t>”) between:</w:t>
      </w:r>
    </w:p>
    <w:p w14:paraId="503C0B69" w14:textId="77777777" w:rsidR="005C3B83" w:rsidRDefault="005C3B83" w:rsidP="00946921">
      <w:pPr>
        <w:pStyle w:val="NormalWeb"/>
        <w:keepNext/>
        <w:keepLines/>
        <w:spacing w:before="120" w:beforeAutospacing="0" w:after="120" w:afterAutospacing="0"/>
        <w:contextualSpacing/>
      </w:pPr>
    </w:p>
    <w:p w14:paraId="0CBA670A" w14:textId="2C2BAECB" w:rsidR="007A6FC8" w:rsidRPr="009135CD" w:rsidRDefault="009135CD" w:rsidP="009135CD">
      <w:pPr>
        <w:keepNext/>
        <w:keepLines/>
        <w:rPr>
          <w:b/>
          <w:bCs/>
          <w:sz w:val="18"/>
          <w:szCs w:val="18"/>
        </w:rPr>
      </w:pPr>
      <w:r w:rsidRPr="00EC27AC">
        <w:rPr>
          <w:b/>
          <w:bCs/>
        </w:rPr>
        <w:t xml:space="preserve">Shell </w:t>
      </w:r>
      <w:r>
        <w:rPr>
          <w:b/>
          <w:bCs/>
        </w:rPr>
        <w:t>Catalysts &amp;Technologies LP</w:t>
      </w:r>
      <w:r w:rsidR="007C36AB">
        <w:rPr>
          <w:b/>
          <w:bCs/>
        </w:rPr>
        <w:t>,</w:t>
      </w:r>
      <w:r w:rsidR="008D6BC5">
        <w:t xml:space="preserve"> having an office at </w:t>
      </w:r>
      <w:r w:rsidR="005876E3">
        <w:t>150 N. Dairy Ashford, Houston, Texas 77079</w:t>
      </w:r>
      <w:r w:rsidR="00AB320E" w:rsidRPr="00125D6A">
        <w:rPr>
          <w:color w:val="4472C4" w:themeColor="accent1"/>
        </w:rPr>
        <w:t xml:space="preserve"> </w:t>
      </w:r>
      <w:r w:rsidR="0047492F">
        <w:t>(“</w:t>
      </w:r>
      <w:r w:rsidR="0047492F">
        <w:rPr>
          <w:u w:val="single"/>
        </w:rPr>
        <w:t>Shell</w:t>
      </w:r>
      <w:r w:rsidR="0047492F">
        <w:t>”); and</w:t>
      </w:r>
      <w:r w:rsidR="005876E3">
        <w:t xml:space="preserve"> </w:t>
      </w:r>
      <w:r w:rsidR="00966AAF">
        <w:rPr>
          <w:b/>
          <w:bCs/>
        </w:rPr>
        <w:t>_________________________</w:t>
      </w:r>
      <w:r w:rsidR="005876E3">
        <w:rPr>
          <w:b/>
          <w:bCs/>
        </w:rPr>
        <w:t xml:space="preserve">, </w:t>
      </w:r>
      <w:r w:rsidR="008D6BC5" w:rsidRPr="00CF2B71">
        <w:t>having an office at</w:t>
      </w:r>
      <w:r w:rsidR="00966AAF">
        <w:t xml:space="preserve"> </w:t>
      </w:r>
      <w:r w:rsidR="00E62D28">
        <w:t xml:space="preserve"> </w:t>
      </w:r>
      <w:r w:rsidR="00966AAF">
        <w:t>________________</w:t>
      </w:r>
      <w:r w:rsidR="00E62D28">
        <w:t xml:space="preserve">, </w:t>
      </w:r>
      <w:r w:rsidR="00966AAF">
        <w:t>_______</w:t>
      </w:r>
      <w:r w:rsidR="00E62D28">
        <w:t xml:space="preserve">, </w:t>
      </w:r>
      <w:r w:rsidR="00966AAF">
        <w:t>____</w:t>
      </w:r>
      <w:r w:rsidR="00E62D28">
        <w:t xml:space="preserve"> </w:t>
      </w:r>
      <w:r w:rsidR="00966AAF">
        <w:t>______</w:t>
      </w:r>
      <w:r w:rsidR="00A401CD">
        <w:t>(“</w:t>
      </w:r>
      <w:r w:rsidR="008D6BC5">
        <w:rPr>
          <w:u w:val="single"/>
        </w:rPr>
        <w:t>Company</w:t>
      </w:r>
      <w:r w:rsidR="008D6BC5">
        <w:t>”),</w:t>
      </w:r>
      <w:r w:rsidR="005876E3">
        <w:t xml:space="preserve"> </w:t>
      </w:r>
      <w:r w:rsidR="008D6BC5">
        <w:t>each referred to as a “</w:t>
      </w:r>
      <w:r w:rsidR="008D6BC5">
        <w:rPr>
          <w:u w:val="single"/>
        </w:rPr>
        <w:t>Party</w:t>
      </w:r>
      <w:r w:rsidR="008D6BC5">
        <w:t>” and together as the “</w:t>
      </w:r>
      <w:r w:rsidR="008D6BC5">
        <w:rPr>
          <w:u w:val="single"/>
        </w:rPr>
        <w:t>Parties</w:t>
      </w:r>
      <w:r w:rsidR="008D6BC5">
        <w:t>”.</w:t>
      </w:r>
    </w:p>
    <w:p w14:paraId="61BD4E6B" w14:textId="36763F28" w:rsidR="00142319" w:rsidRDefault="00142319" w:rsidP="002E251A">
      <w:pPr>
        <w:pStyle w:val="NormalWeb"/>
        <w:spacing w:before="120" w:beforeAutospacing="0" w:after="120" w:afterAutospacing="0"/>
        <w:contextualSpacing/>
        <w:rPr>
          <w:rStyle w:val="Strong"/>
        </w:rPr>
      </w:pPr>
    </w:p>
    <w:p w14:paraId="1EE1F3B8" w14:textId="3885B3B9" w:rsidR="007B5415" w:rsidRDefault="008D6BC5" w:rsidP="00344082">
      <w:pPr>
        <w:pStyle w:val="NormalWeb"/>
        <w:keepNext/>
        <w:keepLines/>
        <w:spacing w:before="120" w:beforeAutospacing="0" w:after="120" w:afterAutospacing="0"/>
      </w:pPr>
      <w:r>
        <w:rPr>
          <w:rStyle w:val="Strong"/>
        </w:rPr>
        <w:t>RECITALS</w:t>
      </w:r>
    </w:p>
    <w:p w14:paraId="5D4FA824" w14:textId="77777777" w:rsidR="007B5415" w:rsidRDefault="008D6BC5" w:rsidP="003666FD">
      <w:pPr>
        <w:keepNext/>
        <w:keepLines/>
        <w:numPr>
          <w:ilvl w:val="0"/>
          <w:numId w:val="8"/>
        </w:numPr>
        <w:ind w:left="420" w:hanging="330"/>
      </w:pPr>
      <w:r>
        <w:t xml:space="preserve">Receiving Party is interested in having access to certain information which Disclosing Party considers confidential and valuable; and </w:t>
      </w:r>
    </w:p>
    <w:p w14:paraId="53F26629" w14:textId="77777777" w:rsidR="007B5415" w:rsidRDefault="008D6BC5" w:rsidP="003666FD">
      <w:pPr>
        <w:numPr>
          <w:ilvl w:val="0"/>
          <w:numId w:val="8"/>
        </w:numPr>
        <w:ind w:left="420" w:hanging="330"/>
      </w:pPr>
      <w:r>
        <w:t>Disclosing Party is willing to disclose such information as it deems appropriate and Receiving Party is willing to receive such information for the Purpose, on the following terms and conditions.</w:t>
      </w:r>
    </w:p>
    <w:p w14:paraId="1546211E" w14:textId="77777777" w:rsidR="007B5415" w:rsidRDefault="008D6BC5" w:rsidP="003E60A0">
      <w:pPr>
        <w:keepNext/>
        <w:keepLines/>
        <w:spacing w:before="240" w:after="240"/>
      </w:pPr>
      <w:r>
        <w:rPr>
          <w:rStyle w:val="Strong"/>
        </w:rPr>
        <w:t>THE PARTIES AGREE AS FOLLOWS</w:t>
      </w:r>
    </w:p>
    <w:p w14:paraId="3E7136CB" w14:textId="459F61AA" w:rsidR="007B5415" w:rsidRDefault="008D6BC5" w:rsidP="00284FB3">
      <w:pPr>
        <w:keepNext/>
        <w:keepLines/>
        <w:numPr>
          <w:ilvl w:val="0"/>
          <w:numId w:val="10"/>
        </w:numPr>
        <w:ind w:left="360"/>
      </w:pPr>
      <w:r>
        <w:rPr>
          <w:rStyle w:val="Strong"/>
        </w:rPr>
        <w:t>Definitions.</w:t>
      </w:r>
      <w:r>
        <w:t xml:space="preserve"> </w:t>
      </w:r>
      <w:r w:rsidR="003A280F">
        <w:t>Capitalized</w:t>
      </w:r>
      <w:r>
        <w:t xml:space="preserve"> words and expressions have the following meanings.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46EF1" w14:paraId="097DA8C0" w14:textId="77777777" w:rsidTr="000F7852">
        <w:tc>
          <w:tcPr>
            <w:tcW w:w="9350" w:type="dxa"/>
          </w:tcPr>
          <w:p w14:paraId="40F81D02" w14:textId="587BF858" w:rsidR="00246EF1" w:rsidRDefault="00246EF1" w:rsidP="00B67415">
            <w:pPr>
              <w:pStyle w:val="ListParagraph"/>
              <w:numPr>
                <w:ilvl w:val="0"/>
                <w:numId w:val="33"/>
              </w:numPr>
              <w:spacing w:after="0"/>
              <w:ind w:left="648"/>
              <w:contextualSpacing w:val="0"/>
            </w:pPr>
            <w:r w:rsidRPr="00246EF1">
              <w:rPr>
                <w:u w:val="single"/>
              </w:rPr>
              <w:t>Affiliate</w:t>
            </w:r>
            <w:r>
              <w:t xml:space="preserve">: any person, other than </w:t>
            </w:r>
            <w:r w:rsidR="002E7D29">
              <w:t>Shell</w:t>
            </w:r>
            <w:r>
              <w:t xml:space="preserve">, that at the time in question (i) directly or indirectly controls or is controlled by </w:t>
            </w:r>
            <w:r w:rsidR="002E7D29">
              <w:t>Shell</w:t>
            </w:r>
            <w:r>
              <w:t xml:space="preserve">; or (ii) is directly or indirectly controlled by an entity that also directly or indirectly controls </w:t>
            </w:r>
            <w:r w:rsidR="002E7D29">
              <w:t>Shell</w:t>
            </w:r>
            <w:r w:rsidR="00DB49BD">
              <w:t>. For the purpose of this definition, “</w:t>
            </w:r>
            <w:r w:rsidR="00DB49BD" w:rsidRPr="00A8526A">
              <w:rPr>
                <w:u w:val="single"/>
              </w:rPr>
              <w:t>control</w:t>
            </w:r>
            <w:r w:rsidR="00DB49BD">
              <w:t>” means the direct or indirect ownership of in aggregate fifty percent or more of the voting rights in the particular entity, whether by ownership of equity interest, by contractual rights or otherwise.</w:t>
            </w:r>
          </w:p>
        </w:tc>
      </w:tr>
      <w:tr w:rsidR="00B63A6C" w14:paraId="065869E3" w14:textId="77777777" w:rsidTr="000F7852">
        <w:tc>
          <w:tcPr>
            <w:tcW w:w="9350" w:type="dxa"/>
          </w:tcPr>
          <w:p w14:paraId="166A47FD" w14:textId="757633FD" w:rsidR="00B63A6C" w:rsidRDefault="00B63A6C" w:rsidP="00B67415">
            <w:pPr>
              <w:pStyle w:val="ListParagraph"/>
              <w:numPr>
                <w:ilvl w:val="0"/>
                <w:numId w:val="33"/>
              </w:numPr>
              <w:spacing w:after="0"/>
              <w:ind w:left="648"/>
              <w:contextualSpacing w:val="0"/>
            </w:pPr>
            <w:r w:rsidRPr="00B95A4C">
              <w:rPr>
                <w:u w:val="single"/>
              </w:rPr>
              <w:t>Confidential Information</w:t>
            </w:r>
            <w:r w:rsidRPr="00B95A4C">
              <w:t xml:space="preserve">: </w:t>
            </w:r>
            <w:r>
              <w:t>Any information (including data) relating to the Potential Transaction disclosed by Disclosing Party or its Affiliates to Receiving Party, including but not limited to a Party’s or its Affiliates' financial condition, operations, products, services, business plans, or other commercial, contractual, financial or strategic information.</w:t>
            </w:r>
            <w:r w:rsidR="009C2980">
              <w:t xml:space="preserve"> Confidential Information </w:t>
            </w:r>
            <w:r w:rsidR="009C2980" w:rsidRPr="009C2980">
              <w:t xml:space="preserve">shall </w:t>
            </w:r>
            <w:r w:rsidR="009C2980">
              <w:t xml:space="preserve">also </w:t>
            </w:r>
            <w:r w:rsidR="009C2980" w:rsidRPr="009C2980">
              <w:t>include all information or material that has or could have commercial value or other utility in the business in which the Disclosing Party is engaged.</w:t>
            </w:r>
          </w:p>
        </w:tc>
      </w:tr>
      <w:tr w:rsidR="00B63A6C" w14:paraId="2A27AABF" w14:textId="77777777" w:rsidTr="000F7852">
        <w:tc>
          <w:tcPr>
            <w:tcW w:w="9350" w:type="dxa"/>
          </w:tcPr>
          <w:p w14:paraId="5896BEEF" w14:textId="516D7956" w:rsidR="00B63A6C" w:rsidRPr="00B95A4C" w:rsidRDefault="00B63A6C" w:rsidP="00B67415">
            <w:pPr>
              <w:pStyle w:val="ListParagraph"/>
              <w:numPr>
                <w:ilvl w:val="0"/>
                <w:numId w:val="33"/>
              </w:numPr>
              <w:spacing w:after="0"/>
              <w:ind w:left="648"/>
              <w:contextualSpacing w:val="0"/>
              <w:rPr>
                <w:u w:val="single"/>
              </w:rPr>
            </w:pPr>
            <w:r w:rsidRPr="00B95A4C">
              <w:rPr>
                <w:u w:val="single"/>
              </w:rPr>
              <w:t>D</w:t>
            </w:r>
            <w:r w:rsidRPr="003169AC">
              <w:rPr>
                <w:u w:val="single"/>
              </w:rPr>
              <w:t xml:space="preserve">isclosing </w:t>
            </w:r>
            <w:r w:rsidRPr="00AF2654">
              <w:rPr>
                <w:color w:val="000000" w:themeColor="text1"/>
                <w:u w:val="single"/>
              </w:rPr>
              <w:t>Party</w:t>
            </w:r>
            <w:r w:rsidRPr="00AF2654">
              <w:rPr>
                <w:color w:val="000000" w:themeColor="text1"/>
              </w:rPr>
              <w:t xml:space="preserve">: Shell. </w:t>
            </w:r>
          </w:p>
        </w:tc>
      </w:tr>
      <w:tr w:rsidR="00B63A6C" w14:paraId="3670BB94" w14:textId="77777777" w:rsidTr="000F7852">
        <w:tc>
          <w:tcPr>
            <w:tcW w:w="9350" w:type="dxa"/>
          </w:tcPr>
          <w:p w14:paraId="61EC0460" w14:textId="5E1C8D1C" w:rsidR="00B63A6C" w:rsidRPr="00B95A4C" w:rsidRDefault="00B63A6C" w:rsidP="00B67415">
            <w:pPr>
              <w:pStyle w:val="ListParagraph"/>
              <w:numPr>
                <w:ilvl w:val="0"/>
                <w:numId w:val="33"/>
              </w:numPr>
              <w:spacing w:after="0"/>
              <w:ind w:left="648"/>
              <w:contextualSpacing w:val="0"/>
              <w:rPr>
                <w:u w:val="single"/>
              </w:rPr>
            </w:pPr>
            <w:r>
              <w:rPr>
                <w:u w:val="single"/>
              </w:rPr>
              <w:t>Permitted User</w:t>
            </w:r>
            <w:r w:rsidRPr="00414881">
              <w:t xml:space="preserve">: any employee, internal contract worker, officer, </w:t>
            </w:r>
            <w:r w:rsidR="00E4081B">
              <w:t xml:space="preserve">auditor (internal and external), </w:t>
            </w:r>
            <w:r w:rsidRPr="00414881">
              <w:t>director of Receiving Party;</w:t>
            </w:r>
            <w:r w:rsidRPr="005F128A">
              <w:t xml:space="preserve"> and/or any other person expressly approved as a Permitted User in writing by Disclosing Party.</w:t>
            </w:r>
          </w:p>
        </w:tc>
      </w:tr>
      <w:tr w:rsidR="00B63A6C" w14:paraId="0DC4A6BC" w14:textId="77777777" w:rsidTr="000F7852">
        <w:tc>
          <w:tcPr>
            <w:tcW w:w="9350" w:type="dxa"/>
          </w:tcPr>
          <w:p w14:paraId="3C5115F8" w14:textId="2D6A9229" w:rsidR="00B63A6C" w:rsidRDefault="00B63A6C" w:rsidP="00B67415">
            <w:pPr>
              <w:pStyle w:val="ListParagraph"/>
              <w:numPr>
                <w:ilvl w:val="0"/>
                <w:numId w:val="33"/>
              </w:numPr>
              <w:spacing w:after="0"/>
              <w:ind w:left="648"/>
              <w:contextualSpacing w:val="0"/>
              <w:rPr>
                <w:u w:val="single"/>
              </w:rPr>
            </w:pPr>
            <w:r>
              <w:rPr>
                <w:u w:val="single"/>
              </w:rPr>
              <w:t>Potential Transaction</w:t>
            </w:r>
            <w:r w:rsidRPr="00414881">
              <w:t xml:space="preserve">: </w:t>
            </w:r>
            <w:r w:rsidR="00B927E6">
              <w:t xml:space="preserve"> </w:t>
            </w:r>
            <w:r w:rsidR="003A280F">
              <w:t xml:space="preserve">potential divestment of </w:t>
            </w:r>
            <w:r w:rsidR="00966AAF">
              <w:t>a</w:t>
            </w:r>
            <w:r w:rsidR="003A280F">
              <w:t xml:space="preserve"> Shell owned propert</w:t>
            </w:r>
            <w:r w:rsidR="00966AAF">
              <w:t>y</w:t>
            </w:r>
            <w:r w:rsidR="003A280F">
              <w:t>.</w:t>
            </w:r>
          </w:p>
        </w:tc>
      </w:tr>
      <w:tr w:rsidR="008901B6" w14:paraId="5F2F22A2" w14:textId="77777777" w:rsidTr="000F7852">
        <w:tc>
          <w:tcPr>
            <w:tcW w:w="9350" w:type="dxa"/>
          </w:tcPr>
          <w:p w14:paraId="75A1E730" w14:textId="3C4E3475" w:rsidR="008901B6" w:rsidRDefault="008901B6" w:rsidP="00C809D0">
            <w:pPr>
              <w:pStyle w:val="ListParagraph"/>
              <w:numPr>
                <w:ilvl w:val="0"/>
                <w:numId w:val="33"/>
              </w:numPr>
              <w:spacing w:after="0"/>
              <w:ind w:left="648"/>
              <w:contextualSpacing w:val="0"/>
            </w:pPr>
            <w:r w:rsidRPr="00FE555F">
              <w:rPr>
                <w:u w:val="single"/>
              </w:rPr>
              <w:t>Purpose</w:t>
            </w:r>
            <w:r w:rsidRPr="008E6B67">
              <w:t xml:space="preserve">: </w:t>
            </w:r>
            <w:r>
              <w:t>the evaluation of Confidential Information by Receiving Party to consider, discuss, negotiate and potentially enter into further definitive agreements, with Disclosing Party or its Affiliates, in relation to the Potential Transaction.</w:t>
            </w:r>
          </w:p>
        </w:tc>
      </w:tr>
      <w:tr w:rsidR="008901B6" w14:paraId="44B413AC" w14:textId="77777777" w:rsidTr="000F7852">
        <w:tc>
          <w:tcPr>
            <w:tcW w:w="9350" w:type="dxa"/>
          </w:tcPr>
          <w:p w14:paraId="037F462E" w14:textId="2CE21A4E" w:rsidR="008901B6" w:rsidRPr="00FE555F" w:rsidRDefault="008901B6" w:rsidP="00B67415">
            <w:pPr>
              <w:pStyle w:val="ListParagraph"/>
              <w:numPr>
                <w:ilvl w:val="0"/>
                <w:numId w:val="33"/>
              </w:numPr>
              <w:spacing w:after="0"/>
              <w:ind w:left="648"/>
              <w:contextualSpacing w:val="0"/>
              <w:rPr>
                <w:u w:val="single"/>
              </w:rPr>
            </w:pPr>
            <w:r w:rsidRPr="00FE555F">
              <w:rPr>
                <w:u w:val="single"/>
              </w:rPr>
              <w:t>R</w:t>
            </w:r>
            <w:r w:rsidRPr="00414881">
              <w:rPr>
                <w:u w:val="single"/>
              </w:rPr>
              <w:t>eceiving Party</w:t>
            </w:r>
            <w:r w:rsidRPr="00414881">
              <w:t>: Company.</w:t>
            </w:r>
          </w:p>
        </w:tc>
      </w:tr>
    </w:tbl>
    <w:p w14:paraId="7DE78FAA" w14:textId="7218859C" w:rsidR="007B5415" w:rsidRDefault="008D6BC5" w:rsidP="00520397">
      <w:pPr>
        <w:spacing w:after="0"/>
        <w:ind w:left="360"/>
      </w:pPr>
      <w:r w:rsidRPr="00414881">
        <w:t xml:space="preserve">In this Agreement, “including” means “including but not limited to” and “applicable laws” means “any statutes, judgments and orders of courts or judicial bodies of competent jurisdiction, rules, regulations and orders issued by governmental or other regulatory bodies, including those of any </w:t>
      </w:r>
      <w:r w:rsidR="003A280F" w:rsidRPr="00414881">
        <w:t>recogni</w:t>
      </w:r>
      <w:r w:rsidR="003A280F">
        <w:t>z</w:t>
      </w:r>
      <w:r w:rsidR="003A280F" w:rsidRPr="00414881">
        <w:t>ed</w:t>
      </w:r>
      <w:r w:rsidRPr="00414881">
        <w:t xml:space="preserve"> listing authority or stock exchange, applicable to one or both Parties”.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E790C" w14:paraId="6C8A14EB" w14:textId="77777777" w:rsidTr="00AF32DB">
        <w:tc>
          <w:tcPr>
            <w:tcW w:w="9350" w:type="dxa"/>
          </w:tcPr>
          <w:p w14:paraId="6BD1D94B" w14:textId="5502B97A" w:rsidR="003E790C" w:rsidRDefault="003E790C" w:rsidP="00812BEA">
            <w:pPr>
              <w:keepNext/>
              <w:keepLines/>
              <w:numPr>
                <w:ilvl w:val="0"/>
                <w:numId w:val="10"/>
              </w:numPr>
              <w:spacing w:after="0"/>
              <w:ind w:left="274"/>
            </w:pPr>
            <w:r w:rsidRPr="003E790C">
              <w:rPr>
                <w:b/>
                <w:bCs/>
              </w:rPr>
              <w:lastRenderedPageBreak/>
              <w:t>R</w:t>
            </w:r>
            <w:r w:rsidRPr="00632380">
              <w:rPr>
                <w:rStyle w:val="Strong"/>
              </w:rPr>
              <w:t xml:space="preserve">estricted use &amp; Non-disclosure. </w:t>
            </w:r>
            <w:r w:rsidRPr="00632380">
              <w:rPr>
                <w:rStyle w:val="Strong"/>
                <w:b w:val="0"/>
                <w:bCs w:val="0"/>
              </w:rPr>
              <w:t>In consideration of the disclosure of Disclosing Party’s Confidential Information to Receiving Party, Receiving Party will: (a) not use such Confidential Information, except for the Purpose; and (b) not disclose such Confidential Information to any third party, except as expressly permitted in this Agreement.</w:t>
            </w:r>
          </w:p>
        </w:tc>
      </w:tr>
      <w:tr w:rsidR="003E790C" w14:paraId="37BC96A2" w14:textId="77777777" w:rsidTr="00AF32DB">
        <w:tc>
          <w:tcPr>
            <w:tcW w:w="9350" w:type="dxa"/>
          </w:tcPr>
          <w:p w14:paraId="0851732F" w14:textId="27EDDAFC" w:rsidR="003E790C" w:rsidRDefault="003E790C" w:rsidP="00812BEA">
            <w:pPr>
              <w:keepNext/>
              <w:keepLines/>
              <w:numPr>
                <w:ilvl w:val="0"/>
                <w:numId w:val="10"/>
              </w:numPr>
              <w:spacing w:after="0"/>
              <w:ind w:left="274"/>
            </w:pPr>
            <w:r w:rsidRPr="003E790C">
              <w:rPr>
                <w:b/>
                <w:bCs/>
              </w:rPr>
              <w:t>P</w:t>
            </w:r>
            <w:r w:rsidRPr="00414881">
              <w:rPr>
                <w:rStyle w:val="Strong"/>
              </w:rPr>
              <w:t>ermitted disclosure.</w:t>
            </w:r>
            <w:r w:rsidRPr="00414881">
              <w:t xml:space="preserve"> Receiving Party may disclose such Disclosing Party’s Confidential Information as is reasonably necessary for the Purpose to any Permitted User who: (a) has a legitimate need to use such Confidential Information for the Purpose; (b) has first been informed of the confidential nature of the Confidential Information; and (c) is bound by obligations no less stringent than those under this Agreement; provided that Receiving Party remains liable for any breach of such obligations by any Permitted User.</w:t>
            </w:r>
          </w:p>
        </w:tc>
      </w:tr>
      <w:tr w:rsidR="00BE1C8A" w14:paraId="3DAC059A" w14:textId="77777777" w:rsidTr="00AF32DB">
        <w:tc>
          <w:tcPr>
            <w:tcW w:w="9350" w:type="dxa"/>
          </w:tcPr>
          <w:p w14:paraId="0A1CA9C5" w14:textId="246A8BAD" w:rsidR="00B45D33" w:rsidRPr="00F83BC7" w:rsidRDefault="002C39A3" w:rsidP="00C70CE6">
            <w:pPr>
              <w:numPr>
                <w:ilvl w:val="0"/>
                <w:numId w:val="9"/>
              </w:numPr>
              <w:spacing w:after="0"/>
              <w:ind w:left="274"/>
            </w:pPr>
            <w:r w:rsidRPr="00F83BC7">
              <w:rPr>
                <w:b/>
                <w:bCs/>
              </w:rPr>
              <w:t xml:space="preserve">Exceptions. </w:t>
            </w:r>
            <w:r w:rsidRPr="00F83BC7">
              <w:t xml:space="preserve">The obligations and restrictions in this Agreement do not apply to any Confidential Information that Receiving Party can prove: (a) was lawfully known to Receiving Party without restriction on disclosure at the time of disclosure to Receiving Party; (b) was publicly available at the time of disclosure to Receiving Party, or becomes publicly available thereafter through no fault of Receiving Party or any Permitted User; (c) is received or obtained by Receiving Party without restriction on disclosure from a third party (other than one disclosing on behalf of Disclosing Party or any of its Affiliates) without breach of non-disclosure obligations; or (d) is developed by Receiving Party independently of the Confidential Information. </w:t>
            </w:r>
            <w:bookmarkStart w:id="0" w:name="_Hlk512334041"/>
            <w:bookmarkEnd w:id="0"/>
          </w:p>
        </w:tc>
      </w:tr>
      <w:tr w:rsidR="00034995" w14:paraId="46B6A926" w14:textId="77777777" w:rsidTr="00AF32DB">
        <w:tc>
          <w:tcPr>
            <w:tcW w:w="9350" w:type="dxa"/>
          </w:tcPr>
          <w:p w14:paraId="5A6A9A84" w14:textId="23E4816D" w:rsidR="00034995" w:rsidRPr="00034995" w:rsidRDefault="00034995" w:rsidP="00812BEA">
            <w:pPr>
              <w:numPr>
                <w:ilvl w:val="0"/>
                <w:numId w:val="9"/>
              </w:numPr>
              <w:spacing w:after="0"/>
              <w:ind w:left="274"/>
            </w:pPr>
            <w:r w:rsidRPr="00701D2E">
              <w:rPr>
                <w:b/>
                <w:bCs/>
              </w:rPr>
              <w:t xml:space="preserve">Derived Information. </w:t>
            </w:r>
            <w:r w:rsidRPr="007C0969">
              <w:t>Information (including data) derived from or generated by the use of any Confidential Information by Receiving Party or any of its Permitted Users is subject to the non-disclosure obligations that apply to the Confidential Information under this Agreement.</w:t>
            </w:r>
          </w:p>
        </w:tc>
      </w:tr>
      <w:tr w:rsidR="004D28A0" w14:paraId="1F84A2F9" w14:textId="77777777" w:rsidTr="00AF32DB">
        <w:tc>
          <w:tcPr>
            <w:tcW w:w="9350" w:type="dxa"/>
          </w:tcPr>
          <w:p w14:paraId="0E6A4FD0" w14:textId="30ACC663" w:rsidR="004D28A0" w:rsidRDefault="00E92E3D" w:rsidP="00812BEA">
            <w:pPr>
              <w:numPr>
                <w:ilvl w:val="0"/>
                <w:numId w:val="9"/>
              </w:numPr>
              <w:spacing w:after="0"/>
              <w:ind w:left="274"/>
            </w:pPr>
            <w:r>
              <w:rPr>
                <w:rStyle w:val="Strong"/>
              </w:rPr>
              <w:t>M</w:t>
            </w:r>
            <w:r w:rsidRPr="00414881">
              <w:rPr>
                <w:rStyle w:val="Strong"/>
              </w:rPr>
              <w:t xml:space="preserve">andatory disclosure. </w:t>
            </w:r>
            <w:r w:rsidRPr="00414881">
              <w:t xml:space="preserve">If Receiving Party or any Permitted User is required by any court, </w:t>
            </w:r>
            <w:r w:rsidR="00120148">
              <w:t xml:space="preserve">subpoena, </w:t>
            </w:r>
            <w:r w:rsidRPr="00414881">
              <w:t xml:space="preserve">judicial, governmental or regulatory body, or otherwise under applicable laws, to disclose any Confidential Information, Receiving Party will, to the extent lawful to do so: (a) promptly send a notice to Disclosing Party to allow Disclosing Party or its Affiliate to oppose the requirement, to seek a protective order and/or to take any other action to protect the Confidential Information; and (b) reasonably cooperate, if requested by Disclosing Party or its Affiliate, in taking any of these actions at Disclosing Party’s cost and expense; and (c) disclose only that portion of Confidential Information legally required to disclose and will use reasonable </w:t>
            </w:r>
            <w:r w:rsidR="003A280F" w:rsidRPr="00414881">
              <w:t>endeavors</w:t>
            </w:r>
            <w:r w:rsidRPr="00414881">
              <w:t xml:space="preserve"> to obtain assurances that confidential treatment is given to the Confidential Information.</w:t>
            </w:r>
          </w:p>
        </w:tc>
      </w:tr>
      <w:tr w:rsidR="003A4166" w14:paraId="7EC494C9" w14:textId="77777777" w:rsidTr="00AF32DB">
        <w:tc>
          <w:tcPr>
            <w:tcW w:w="9350" w:type="dxa"/>
          </w:tcPr>
          <w:p w14:paraId="7DBE0B4D" w14:textId="267D36B4" w:rsidR="003A4166" w:rsidRDefault="003A4166" w:rsidP="00812BEA">
            <w:pPr>
              <w:numPr>
                <w:ilvl w:val="0"/>
                <w:numId w:val="9"/>
              </w:numPr>
              <w:spacing w:after="0"/>
              <w:ind w:left="274"/>
              <w:rPr>
                <w:rStyle w:val="Strong"/>
              </w:rPr>
            </w:pPr>
            <w:r>
              <w:rPr>
                <w:rStyle w:val="Strong"/>
              </w:rPr>
              <w:t>R</w:t>
            </w:r>
            <w:r w:rsidRPr="00414881">
              <w:rPr>
                <w:b/>
                <w:bCs/>
              </w:rPr>
              <w:t xml:space="preserve">eturn or destruction. </w:t>
            </w:r>
            <w:r w:rsidRPr="00414881">
              <w:t xml:space="preserve">At Disclosing Party’s written request, Receiving Party will, within thirty (30) days of receipt of such request, either return, destroy or delete all provided Confidential Information as well as any copies in its possession, and procure the same of any Permitted User. The foregoing does not apply to: (a) copies of Confidential Information created by automated processes (such as for backup purposes), provided these copies will be deleted in accordance with the regular ongoing records retention process of Receiving Party or any Permitted User and not be used prior to deletion; (b) any Confidential Information that Receiving Party or any Permitted User is required to retain under applicable laws, which may be retained for such purpose only; and (c) one copy of Confidential Information that may be retained for legal or management decision archival purposes only; </w:t>
            </w:r>
            <w:r w:rsidRPr="00BF12CC">
              <w:t xml:space="preserve">and (d) copies of Confidential Information contained in executive summaries, management presentations and board documentation of Receiving Party prepared strictly for the Purpose; </w:t>
            </w:r>
            <w:r w:rsidRPr="00414881">
              <w:t>provided that the non-disclosure obligations continue to apply, and such retained copies or Confidential Information may not be used for any purpose other than stated in this clause.</w:t>
            </w:r>
          </w:p>
        </w:tc>
      </w:tr>
      <w:tr w:rsidR="003B3B2E" w14:paraId="5CD15941" w14:textId="77777777" w:rsidTr="00AF32DB">
        <w:tc>
          <w:tcPr>
            <w:tcW w:w="9350" w:type="dxa"/>
          </w:tcPr>
          <w:p w14:paraId="57C933B4" w14:textId="6A99FC1E" w:rsidR="003B3B2E" w:rsidRDefault="00F33D9A" w:rsidP="00812BEA">
            <w:pPr>
              <w:numPr>
                <w:ilvl w:val="0"/>
                <w:numId w:val="9"/>
              </w:numPr>
              <w:spacing w:after="0"/>
              <w:ind w:left="274"/>
              <w:rPr>
                <w:rStyle w:val="Strong"/>
              </w:rPr>
            </w:pPr>
            <w:r>
              <w:rPr>
                <w:rStyle w:val="Strong"/>
              </w:rPr>
              <w:t>N</w:t>
            </w:r>
            <w:r w:rsidRPr="00414881">
              <w:rPr>
                <w:rStyle w:val="Strong"/>
              </w:rPr>
              <w:t xml:space="preserve">o </w:t>
            </w:r>
            <w:r w:rsidR="003A280F" w:rsidRPr="00414881">
              <w:rPr>
                <w:rStyle w:val="Strong"/>
              </w:rPr>
              <w:t>license</w:t>
            </w:r>
            <w:r w:rsidRPr="00414881">
              <w:rPr>
                <w:rStyle w:val="Strong"/>
              </w:rPr>
              <w:t>.</w:t>
            </w:r>
            <w:r w:rsidRPr="00414881">
              <w:t xml:space="preserve"> Nothing in this Agreement grants Receiving Party or any Permitted User any proprietary interest in or </w:t>
            </w:r>
            <w:r w:rsidR="003A280F" w:rsidRPr="00414881">
              <w:t>license</w:t>
            </w:r>
            <w:r w:rsidRPr="00414881">
              <w:t xml:space="preserve"> under any intellectual property rights of Disclosing Party or its Affiliates.</w:t>
            </w:r>
          </w:p>
        </w:tc>
      </w:tr>
      <w:tr w:rsidR="00C97706" w14:paraId="12F9AC82" w14:textId="77777777" w:rsidTr="00AF32DB">
        <w:tc>
          <w:tcPr>
            <w:tcW w:w="9350" w:type="dxa"/>
          </w:tcPr>
          <w:p w14:paraId="2C08A443" w14:textId="7DA474C2" w:rsidR="00C97706" w:rsidRPr="00CA4D05" w:rsidRDefault="00B1795F" w:rsidP="006B7BF4">
            <w:pPr>
              <w:numPr>
                <w:ilvl w:val="0"/>
                <w:numId w:val="9"/>
              </w:numPr>
              <w:spacing w:after="0"/>
              <w:ind w:left="274"/>
              <w:rPr>
                <w:b/>
                <w:bCs/>
              </w:rPr>
            </w:pPr>
            <w:r>
              <w:rPr>
                <w:rStyle w:val="Strong"/>
              </w:rPr>
              <w:t>D</w:t>
            </w:r>
            <w:r w:rsidR="00D91F36" w:rsidRPr="00F11115">
              <w:rPr>
                <w:b/>
                <w:bCs/>
              </w:rPr>
              <w:t>ata privacy.</w:t>
            </w:r>
            <w:r w:rsidR="00D91F36" w:rsidRPr="00414881">
              <w:t xml:space="preserve"> Insofar Confidential Information constitutes information relating to an identified or identifiable individual (“</w:t>
            </w:r>
            <w:r w:rsidR="00D91F36" w:rsidRPr="00F11115">
              <w:rPr>
                <w:u w:val="single"/>
              </w:rPr>
              <w:t>Personal Data</w:t>
            </w:r>
            <w:r w:rsidR="00D91F36" w:rsidRPr="00414881">
              <w:t>”), Receiving Party will protect such Personal Data received for the purpose of this Agreement in line with applicable law and this Agreement.</w:t>
            </w:r>
          </w:p>
        </w:tc>
      </w:tr>
      <w:tr w:rsidR="00816D1B" w14:paraId="1170CA36" w14:textId="77777777" w:rsidTr="00AF32DB">
        <w:tc>
          <w:tcPr>
            <w:tcW w:w="9350" w:type="dxa"/>
          </w:tcPr>
          <w:p w14:paraId="10A595D0" w14:textId="09A09C06" w:rsidR="00162732" w:rsidRDefault="00816D1B" w:rsidP="00812BEA">
            <w:pPr>
              <w:numPr>
                <w:ilvl w:val="0"/>
                <w:numId w:val="9"/>
              </w:numPr>
              <w:spacing w:after="0"/>
              <w:ind w:left="274"/>
            </w:pPr>
            <w:r>
              <w:rPr>
                <w:rStyle w:val="Strong"/>
              </w:rPr>
              <w:t xml:space="preserve">Trade Controls. </w:t>
            </w:r>
            <w:r w:rsidRPr="00414881">
              <w:t xml:space="preserve">Each Party warrants and represents that it is and will stay knowledgeable about and will ensure compliance with Trade Control Laws applicable to the performance of this Agreement, and will not do anything which causes it or the other Party to be exposed to any risks under Trade Control </w:t>
            </w:r>
            <w:r w:rsidRPr="00414881">
              <w:lastRenderedPageBreak/>
              <w:t>Laws. “</w:t>
            </w:r>
            <w:r w:rsidRPr="00363745">
              <w:rPr>
                <w:u w:val="single"/>
              </w:rPr>
              <w:t>Trade Control Laws</w:t>
            </w:r>
            <w:r w:rsidRPr="00414881">
              <w:t>” means any laws concerning trade or economic sanctions or embargoes, trade controls on the import, export, re-export, transfer or otherwise trade of goods, services or technology, and any other similar regulations, rules, restrictions, orders or requirements having the force of law, including those of the European Union, the United Kingdom, and the United States of America or any government laws applicable to a Party to the Agreement.</w:t>
            </w:r>
          </w:p>
        </w:tc>
      </w:tr>
      <w:tr w:rsidR="00816D1B" w14:paraId="48FB7523" w14:textId="77777777" w:rsidTr="00AF32DB">
        <w:tc>
          <w:tcPr>
            <w:tcW w:w="9350" w:type="dxa"/>
          </w:tcPr>
          <w:p w14:paraId="637CE21E" w14:textId="57019B3A" w:rsidR="00816D1B" w:rsidRDefault="00C62EB5" w:rsidP="00812BEA">
            <w:pPr>
              <w:numPr>
                <w:ilvl w:val="0"/>
                <w:numId w:val="9"/>
              </w:numPr>
              <w:spacing w:after="0"/>
              <w:ind w:left="274"/>
              <w:rPr>
                <w:rStyle w:val="Strong"/>
              </w:rPr>
            </w:pPr>
            <w:r>
              <w:rPr>
                <w:rStyle w:val="Strong"/>
              </w:rPr>
              <w:lastRenderedPageBreak/>
              <w:t xml:space="preserve">Warranties. </w:t>
            </w:r>
            <w:r w:rsidRPr="00414881">
              <w:rPr>
                <w:sz w:val="18"/>
                <w:szCs w:val="18"/>
              </w:rPr>
              <w:t>DISCLOSING PARTY MAKES NO REPRESENTATION OR WARRANTY, EXPRESS OR IMPLIED, AND ASSUMES NO RESPONSIBILITIES WHATSOEVER, WITH RESPECT TO THE ACCURACY, COMPLETENESS, QUALITY, UTILITY OF ANY CONFIDENTIAL INFORMATION, OR MERCHANTABILITY OR FITNESS FOR A PARTICULAR PURPOSE, OR THE FREEDOM FROM INFRINGEMENT OF ANY INTELLECTUAL PROPERTY RIGHTS BY USE OF CONFIDENTIAL INFORMATION.</w:t>
            </w:r>
          </w:p>
        </w:tc>
      </w:tr>
      <w:tr w:rsidR="00C62EB5" w14:paraId="70F965C2" w14:textId="77777777" w:rsidTr="00AF32DB">
        <w:tc>
          <w:tcPr>
            <w:tcW w:w="9350" w:type="dxa"/>
          </w:tcPr>
          <w:p w14:paraId="04EC1BF6" w14:textId="5AFAC7F8" w:rsidR="00C62EB5" w:rsidRDefault="000E2001" w:rsidP="00812BEA">
            <w:pPr>
              <w:numPr>
                <w:ilvl w:val="0"/>
                <w:numId w:val="9"/>
              </w:numPr>
              <w:spacing w:after="0"/>
              <w:ind w:left="274"/>
              <w:rPr>
                <w:rStyle w:val="Strong"/>
              </w:rPr>
            </w:pPr>
            <w:r>
              <w:rPr>
                <w:rStyle w:val="Strong"/>
              </w:rPr>
              <w:t>L</w:t>
            </w:r>
            <w:r w:rsidRPr="00381ADB">
              <w:rPr>
                <w:b/>
                <w:bCs/>
              </w:rPr>
              <w:t>imitation on liability.</w:t>
            </w:r>
            <w:r w:rsidRPr="68CDBD8A">
              <w:t xml:space="preserve"> </w:t>
            </w:r>
            <w:r w:rsidR="004F6FDB" w:rsidRPr="68CDBD8A">
              <w:rPr>
                <w:sz w:val="18"/>
                <w:szCs w:val="18"/>
              </w:rPr>
              <w:t>DISCLOSING PARTY, ITS AFFILIATES, OFFICERS, DIRECTORS AND EMPLOYEES ARE NOT LIABLE IN ANY WAY FOR ANY LOSS, DAMAGES OR EXPENSES ARISING FROM OR IN CONNECTION WITH THE USE OF OR RELIANCE UPON ANY CONFIDENTIAL INFORMATION</w:t>
            </w:r>
            <w:r w:rsidR="004F6FDB">
              <w:rPr>
                <w:sz w:val="18"/>
                <w:szCs w:val="18"/>
              </w:rPr>
              <w:t xml:space="preserve"> OR ANY ALLEGATION THAT SUCH USE INFRINGES ANY INTELLECTUAL PROPERTY RIGHT.</w:t>
            </w:r>
          </w:p>
        </w:tc>
      </w:tr>
      <w:tr w:rsidR="007B5541" w14:paraId="770CE444" w14:textId="77777777" w:rsidTr="00AF32DB">
        <w:tc>
          <w:tcPr>
            <w:tcW w:w="9350" w:type="dxa"/>
          </w:tcPr>
          <w:p w14:paraId="3719E257" w14:textId="0965E1F6" w:rsidR="007B5541" w:rsidRDefault="007B5541" w:rsidP="00812BEA">
            <w:pPr>
              <w:numPr>
                <w:ilvl w:val="0"/>
                <w:numId w:val="9"/>
              </w:numPr>
              <w:spacing w:after="0"/>
              <w:ind w:left="274"/>
              <w:rPr>
                <w:rStyle w:val="Strong"/>
              </w:rPr>
            </w:pPr>
            <w:r>
              <w:rPr>
                <w:rStyle w:val="Strong"/>
              </w:rPr>
              <w:t>A</w:t>
            </w:r>
            <w:r w:rsidRPr="00414881">
              <w:rPr>
                <w:rStyle w:val="Strong"/>
              </w:rPr>
              <w:t xml:space="preserve">ssignment. </w:t>
            </w:r>
            <w:r w:rsidRPr="00414881">
              <w:t>A Party will not assign this Agreement or any of its rights or obligations arising therefrom without the other Party’s prior written consent, which consent will not be unreasonably withheld.</w:t>
            </w:r>
          </w:p>
        </w:tc>
      </w:tr>
      <w:tr w:rsidR="00514B27" w14:paraId="575B3933" w14:textId="77777777" w:rsidTr="00AF32DB">
        <w:tc>
          <w:tcPr>
            <w:tcW w:w="9350" w:type="dxa"/>
          </w:tcPr>
          <w:p w14:paraId="2D4F5421" w14:textId="78E67F56" w:rsidR="00514B27" w:rsidRDefault="00514B27" w:rsidP="00812BEA">
            <w:pPr>
              <w:numPr>
                <w:ilvl w:val="0"/>
                <w:numId w:val="9"/>
              </w:numPr>
              <w:spacing w:after="0"/>
              <w:ind w:left="274"/>
              <w:rPr>
                <w:rStyle w:val="Strong"/>
              </w:rPr>
            </w:pPr>
            <w:r>
              <w:rPr>
                <w:rStyle w:val="Strong"/>
              </w:rPr>
              <w:t>Third-party rights.</w:t>
            </w:r>
            <w:r>
              <w:t xml:space="preserve"> Unless it is expressly stated, no term of this Agreement is enforceable by any person who is not a Party to this Agreement. This Agreement may be terminated, rescinded or amended by the Parties without the consent of the Parties’ Affiliates or any other person.</w:t>
            </w:r>
          </w:p>
        </w:tc>
      </w:tr>
      <w:tr w:rsidR="00514B27" w14:paraId="25FAD1D9" w14:textId="77777777" w:rsidTr="00AF32DB">
        <w:tc>
          <w:tcPr>
            <w:tcW w:w="9350" w:type="dxa"/>
          </w:tcPr>
          <w:p w14:paraId="211461DB" w14:textId="2325C57A" w:rsidR="00514B27" w:rsidRDefault="006123E3" w:rsidP="00812BEA">
            <w:pPr>
              <w:numPr>
                <w:ilvl w:val="0"/>
                <w:numId w:val="9"/>
              </w:numPr>
              <w:spacing w:after="0"/>
              <w:ind w:left="274"/>
              <w:rPr>
                <w:rStyle w:val="Strong"/>
              </w:rPr>
            </w:pPr>
            <w:r>
              <w:rPr>
                <w:rStyle w:val="Strong"/>
              </w:rPr>
              <w:t>A</w:t>
            </w:r>
            <w:r w:rsidRPr="00A95E33">
              <w:rPr>
                <w:rStyle w:val="Strong"/>
              </w:rPr>
              <w:t>mendment &amp; waiver.</w:t>
            </w:r>
            <w:r w:rsidRPr="00A95E33">
              <w:t xml:space="preserve"> An amendment</w:t>
            </w:r>
            <w:r>
              <w:t xml:space="preserve"> to, or waiver of any right or remedy under this Agreement will only be valid if it is in writing and signed by each Party. Failure or delay in exercising any right or remedy under this Agreement will not constitute a waiver nor will any single or partial exercise preclude any further exercise of any other right or remedy.</w:t>
            </w:r>
          </w:p>
        </w:tc>
      </w:tr>
      <w:tr w:rsidR="006123E3" w14:paraId="17DC5596" w14:textId="77777777" w:rsidTr="00AF32DB">
        <w:tc>
          <w:tcPr>
            <w:tcW w:w="9350" w:type="dxa"/>
          </w:tcPr>
          <w:p w14:paraId="06C6E8C4" w14:textId="4886ABAA" w:rsidR="006123E3" w:rsidRDefault="006123E3" w:rsidP="00812BEA">
            <w:pPr>
              <w:numPr>
                <w:ilvl w:val="0"/>
                <w:numId w:val="9"/>
              </w:numPr>
              <w:spacing w:after="0"/>
              <w:ind w:left="274"/>
              <w:rPr>
                <w:rStyle w:val="Strong"/>
              </w:rPr>
            </w:pPr>
            <w:r>
              <w:rPr>
                <w:rStyle w:val="Strong"/>
              </w:rPr>
              <w:t>Severance.</w:t>
            </w:r>
            <w:r>
              <w:t xml:space="preserve"> If any provision or part of a provision of this Agreement is determined to be invalid, illegal or unenforceable, such provision or part thereof shall be deemed deleted but the remainder of this Agreement will remain valid and enforceable.</w:t>
            </w:r>
          </w:p>
        </w:tc>
      </w:tr>
      <w:tr w:rsidR="0087009D" w14:paraId="61206B95" w14:textId="77777777" w:rsidTr="00AF32DB">
        <w:tc>
          <w:tcPr>
            <w:tcW w:w="9350" w:type="dxa"/>
          </w:tcPr>
          <w:p w14:paraId="302D316B" w14:textId="77777777" w:rsidR="0087009D" w:rsidRPr="003A280F" w:rsidRDefault="0087009D" w:rsidP="00812BEA">
            <w:pPr>
              <w:numPr>
                <w:ilvl w:val="0"/>
                <w:numId w:val="9"/>
              </w:numPr>
              <w:spacing w:after="0"/>
              <w:ind w:left="274"/>
              <w:rPr>
                <w:b/>
                <w:bCs/>
              </w:rPr>
            </w:pPr>
            <w:r w:rsidRPr="003A280F">
              <w:rPr>
                <w:rStyle w:val="Strong"/>
              </w:rPr>
              <w:t xml:space="preserve">Notices. </w:t>
            </w:r>
            <w:r w:rsidRPr="003A280F">
              <w:t>Any notice (other than for services of or documents relating to any legal proceedings) under this Agreement must be in writing and in English, and sent by pre-paid courier, by recorded post, or by email. Notices are effective upon actual delivery to (as amended by any notice) the below person at the address first specified in the Agreement, or to the below email address with (non-automated) confirmation receipt:</w:t>
            </w:r>
          </w:p>
          <w:p w14:paraId="74B554DB" w14:textId="70489251" w:rsidR="00BA40FA" w:rsidRPr="003A280F" w:rsidRDefault="0087009D" w:rsidP="00BA40FA">
            <w:pPr>
              <w:spacing w:before="0" w:after="0"/>
              <w:ind w:left="274"/>
              <w:jc w:val="left"/>
            </w:pPr>
            <w:r w:rsidRPr="003A280F">
              <w:t>- in respect of Shell:</w:t>
            </w:r>
            <w:r w:rsidRPr="003A280F">
              <w:br/>
              <w:t xml:space="preserve">Attention: </w:t>
            </w:r>
            <w:r w:rsidR="009135CD">
              <w:t>______________</w:t>
            </w:r>
            <w:r w:rsidRPr="003A280F">
              <w:br/>
              <w:t xml:space="preserve">Email: </w:t>
            </w:r>
            <w:r w:rsidR="009135CD">
              <w:t>_____________________</w:t>
            </w:r>
          </w:p>
          <w:p w14:paraId="6A1B8DAA" w14:textId="0E0D327F" w:rsidR="003A280F" w:rsidRPr="003A280F" w:rsidRDefault="0087009D" w:rsidP="00761177">
            <w:pPr>
              <w:spacing w:before="0" w:after="0"/>
              <w:ind w:left="274"/>
              <w:jc w:val="left"/>
            </w:pPr>
            <w:r w:rsidRPr="003A280F">
              <w:t xml:space="preserve">- in respect of Company: </w:t>
            </w:r>
            <w:r w:rsidRPr="003A280F">
              <w:br/>
              <w:t>Attention</w:t>
            </w:r>
            <w:r w:rsidR="003A280F" w:rsidRPr="003A280F">
              <w:t xml:space="preserve">: </w:t>
            </w:r>
            <w:r w:rsidR="009C2980">
              <w:t>_______</w:t>
            </w:r>
            <w:r w:rsidR="003A280F" w:rsidRPr="003A280F">
              <w:t xml:space="preserve">, </w:t>
            </w:r>
            <w:r w:rsidR="009C2980">
              <w:t>__________</w:t>
            </w:r>
          </w:p>
          <w:p w14:paraId="35C4FCBB" w14:textId="6504E393" w:rsidR="0087009D" w:rsidRPr="003A280F" w:rsidRDefault="0087009D" w:rsidP="00761177">
            <w:pPr>
              <w:spacing w:before="0" w:after="0"/>
              <w:ind w:left="274"/>
              <w:jc w:val="left"/>
              <w:rPr>
                <w:rStyle w:val="Strong"/>
              </w:rPr>
            </w:pPr>
            <w:r w:rsidRPr="003A280F">
              <w:t xml:space="preserve">Email: </w:t>
            </w:r>
            <w:r w:rsidR="003A280F" w:rsidRPr="003A280F">
              <w:t xml:space="preserve"> </w:t>
            </w:r>
            <w:r w:rsidR="009135CD">
              <w:t>___________________</w:t>
            </w:r>
          </w:p>
        </w:tc>
      </w:tr>
      <w:tr w:rsidR="00263E3F" w14:paraId="245EB749" w14:textId="77777777" w:rsidTr="00AF32DB">
        <w:tc>
          <w:tcPr>
            <w:tcW w:w="9350" w:type="dxa"/>
          </w:tcPr>
          <w:p w14:paraId="3E718742" w14:textId="6888C7CE" w:rsidR="00263E3F" w:rsidRPr="003A280F" w:rsidRDefault="00263E3F" w:rsidP="00812BEA">
            <w:pPr>
              <w:numPr>
                <w:ilvl w:val="0"/>
                <w:numId w:val="9"/>
              </w:numPr>
              <w:spacing w:after="0"/>
              <w:ind w:left="274"/>
              <w:rPr>
                <w:rStyle w:val="Strong"/>
              </w:rPr>
            </w:pPr>
            <w:r w:rsidRPr="003A280F">
              <w:rPr>
                <w:rStyle w:val="Strong"/>
              </w:rPr>
              <w:t xml:space="preserve">Term. </w:t>
            </w:r>
            <w:r w:rsidRPr="003A280F">
              <w:t>This Agreement is effective from the Effective Date and will continue in force for 12 month(s). On termination or expiry of this Agreement, the non-disclosure and non-use obligations will remain in effect for a period of 1 year thereafter. Any provisions expressly stated or by their nature intended to remain in effect on or after termination or expiry of this Agreement do so, along with all remedies attached to them.</w:t>
            </w:r>
          </w:p>
        </w:tc>
      </w:tr>
      <w:tr w:rsidR="00CD7FE7" w14:paraId="6EB2F3F8" w14:textId="77777777" w:rsidTr="00AF32DB">
        <w:tc>
          <w:tcPr>
            <w:tcW w:w="9350" w:type="dxa"/>
          </w:tcPr>
          <w:p w14:paraId="468EC89C" w14:textId="6CB29D42" w:rsidR="00CD7FE7" w:rsidRDefault="004E3D2B" w:rsidP="00812BEA">
            <w:pPr>
              <w:numPr>
                <w:ilvl w:val="0"/>
                <w:numId w:val="9"/>
              </w:numPr>
              <w:spacing w:after="0"/>
              <w:ind w:left="274"/>
              <w:rPr>
                <w:rStyle w:val="Strong"/>
              </w:rPr>
            </w:pPr>
            <w:r>
              <w:rPr>
                <w:rStyle w:val="Strong"/>
              </w:rPr>
              <w:t xml:space="preserve">Entire </w:t>
            </w:r>
            <w:r w:rsidR="00DB77A8">
              <w:rPr>
                <w:rStyle w:val="Strong"/>
              </w:rPr>
              <w:t xml:space="preserve">agreement. </w:t>
            </w:r>
            <w:r w:rsidR="001E326F" w:rsidRPr="006D3D13">
              <w:t>This Agreement forms the entire agreement of the Parties with respect to the subject matter of this Agreement and supersedes all prior (written, oral, express or implied) communications, understandings, arrangements and agreements between the Parties relating to its subject matter.</w:t>
            </w:r>
            <w:r w:rsidR="001E326F">
              <w:t xml:space="preserve"> However, this Agreement does not extend the term of non-disclosure and non-use obligations in respect of any Confidential Information that is subject to an agreement executed by the Parties prior to the Effective Date.</w:t>
            </w:r>
          </w:p>
        </w:tc>
      </w:tr>
      <w:tr w:rsidR="001E326F" w14:paraId="789F46C3" w14:textId="77777777" w:rsidTr="00AF32DB">
        <w:tc>
          <w:tcPr>
            <w:tcW w:w="9350" w:type="dxa"/>
          </w:tcPr>
          <w:p w14:paraId="02F47E55" w14:textId="1994AACE" w:rsidR="001E326F" w:rsidRDefault="004432B6" w:rsidP="00812BEA">
            <w:pPr>
              <w:numPr>
                <w:ilvl w:val="0"/>
                <w:numId w:val="9"/>
              </w:numPr>
              <w:spacing w:after="0"/>
              <w:ind w:left="274"/>
              <w:rPr>
                <w:rStyle w:val="Strong"/>
              </w:rPr>
            </w:pPr>
            <w:r>
              <w:rPr>
                <w:rStyle w:val="Strong"/>
              </w:rPr>
              <w:t xml:space="preserve">No further commitments. </w:t>
            </w:r>
            <w:r w:rsidR="002A06F0">
              <w:t xml:space="preserve">Neither Party (nor any of its Affiliates) is under any legal obligation or commitment to enter into discussions or any further agreement in relation to the Purpose merely </w:t>
            </w:r>
            <w:r w:rsidR="002A06F0">
              <w:lastRenderedPageBreak/>
              <w:t>because of this Agreement. This Agreement does not constitute and should not be construed to constitute an offer or commitment to proceed with the Purpose.</w:t>
            </w:r>
          </w:p>
        </w:tc>
      </w:tr>
      <w:tr w:rsidR="00A92482" w14:paraId="700768BD" w14:textId="77777777" w:rsidTr="00AF32DB">
        <w:tc>
          <w:tcPr>
            <w:tcW w:w="9350" w:type="dxa"/>
          </w:tcPr>
          <w:p w14:paraId="16DE7A52" w14:textId="27A3A54A" w:rsidR="00A92482" w:rsidRDefault="00A92482" w:rsidP="00812BEA">
            <w:pPr>
              <w:numPr>
                <w:ilvl w:val="0"/>
                <w:numId w:val="9"/>
              </w:numPr>
              <w:spacing w:after="0"/>
              <w:ind w:left="274"/>
              <w:rPr>
                <w:rStyle w:val="Strong"/>
              </w:rPr>
            </w:pPr>
            <w:r>
              <w:rPr>
                <w:rStyle w:val="Strong"/>
              </w:rPr>
              <w:lastRenderedPageBreak/>
              <w:t xml:space="preserve">Dispute resolution. </w:t>
            </w:r>
            <w:r w:rsidRPr="001D6D42">
              <w:t>Any dispute, controversy or claim arising out of or in connection with this Agreement or its subject matter or formation, whether in tort, contract, under statute or otherwise, including any question regarding its existence, validity, interpretation, breach or termination, and including any non-contractual dispute or claim (“</w:t>
            </w:r>
            <w:r w:rsidRPr="00B24491">
              <w:rPr>
                <w:u w:val="single"/>
              </w:rPr>
              <w:t>Dispute</w:t>
            </w:r>
            <w:r w:rsidRPr="001D6D42">
              <w:t>”) shall be finally and exclusively resolved by arbitration under the rules of the London Court of International Arbitration (“</w:t>
            </w:r>
            <w:r w:rsidRPr="00B24491">
              <w:rPr>
                <w:u w:val="single"/>
              </w:rPr>
              <w:t>Rules</w:t>
            </w:r>
            <w:r w:rsidRPr="001D6D42">
              <w:t xml:space="preserve">”), which Rules are deemed to be incorporated by reference into this Agreement, with the seat of arbitration in </w:t>
            </w:r>
            <w:r w:rsidRPr="00510806">
              <w:t>Houston, Texas, USA, and English as the language of the arbitration. Judgment upon any award and/or order may be entered in any court having jurisdiction thereof.</w:t>
            </w:r>
            <w:r w:rsidRPr="001902E0">
              <w:t xml:space="preserve"> The arbitral tribunal (“</w:t>
            </w:r>
            <w:r w:rsidRPr="00695CF6">
              <w:rPr>
                <w:u w:val="single"/>
              </w:rPr>
              <w:t>Tribunal</w:t>
            </w:r>
            <w:r w:rsidRPr="00695CF6">
              <w:t>”) shall consist of one arbitrator or, if either Party asserts the amount of the Dispute exceeds USD $10 million, three arbitrators, to be appointed in accordance with the Rules. Any award rendered by the Tribunal shall be made in writing, final and binding on the Parties and carried out without delay. All aspects of the arbitration shall be confidential. Save to the extent required by law or pursuant to any proceedings to enforce or challenge an award, no aspect of the proceedings, documentation, or any (partial or final) award or order or any other matter connected with the arbitration shall be disclosed to any other person by either Party or its counsel, agents, corporate parents, affiliates or subsidiaries without the prior written consent of the other Party. No Party shall be prevented from seeking conservatory or similar interim relief from any court with competent jurisdiction.</w:t>
            </w:r>
          </w:p>
        </w:tc>
      </w:tr>
      <w:tr w:rsidR="00510E72" w14:paraId="672C5E97" w14:textId="77777777" w:rsidTr="00AF32DB">
        <w:tc>
          <w:tcPr>
            <w:tcW w:w="9350" w:type="dxa"/>
          </w:tcPr>
          <w:p w14:paraId="74EA9A3F" w14:textId="53BF4223" w:rsidR="00510E72" w:rsidRDefault="00565A49" w:rsidP="00812BEA">
            <w:pPr>
              <w:numPr>
                <w:ilvl w:val="0"/>
                <w:numId w:val="9"/>
              </w:numPr>
              <w:spacing w:after="0"/>
              <w:ind w:left="274"/>
              <w:rPr>
                <w:rStyle w:val="Strong"/>
              </w:rPr>
            </w:pPr>
            <w:r>
              <w:rPr>
                <w:rStyle w:val="Strong"/>
              </w:rPr>
              <w:t>Governing law.</w:t>
            </w:r>
            <w:r w:rsidR="00A606AA">
              <w:t xml:space="preserve"> This Agreement and any Dispute will be exclusively governed by and construed in accordance with the laws of</w:t>
            </w:r>
            <w:r w:rsidR="00EC27AC">
              <w:t xml:space="preserve"> </w:t>
            </w:r>
            <w:r w:rsidRPr="0054108F">
              <w:t xml:space="preserve">the State of </w:t>
            </w:r>
            <w:r w:rsidR="00A93838">
              <w:t>Delaware</w:t>
            </w:r>
            <w:r w:rsidRPr="0054108F">
              <w:t>, excluding conflict of law rules and choice of law principles that would deem otherwise.</w:t>
            </w:r>
          </w:p>
        </w:tc>
      </w:tr>
      <w:tr w:rsidR="00565A49" w14:paraId="51B6FAE6" w14:textId="77777777" w:rsidTr="00AF32DB">
        <w:tc>
          <w:tcPr>
            <w:tcW w:w="9350" w:type="dxa"/>
          </w:tcPr>
          <w:p w14:paraId="0830C30A" w14:textId="582204F5" w:rsidR="00565A49" w:rsidRDefault="00565A49" w:rsidP="00812BEA">
            <w:pPr>
              <w:numPr>
                <w:ilvl w:val="0"/>
                <w:numId w:val="9"/>
              </w:numPr>
              <w:spacing w:after="0"/>
              <w:ind w:left="274"/>
              <w:rPr>
                <w:rStyle w:val="Strong"/>
              </w:rPr>
            </w:pPr>
            <w:r>
              <w:rPr>
                <w:rStyle w:val="Strong"/>
              </w:rPr>
              <w:t>Execution.</w:t>
            </w:r>
            <w:r>
              <w:t xml:space="preserve"> This Agreement may be executed in counterparts. Each executed counterpart is an original and all counterparts together constitute one and the same agreement. An executed counterpart made by photocopy, in PDF or any other agreed format is an original. Unless prohibited by applicable laws, the Parties may agree using a designated on-line tool to sign this Agreement with a digital signature. If a Party signs with such tool, the Parties agree to waive any right to dispute the signature or the admissibility of the Agreement based on the absence of a physical signature.</w:t>
            </w:r>
          </w:p>
        </w:tc>
      </w:tr>
    </w:tbl>
    <w:p w14:paraId="76306449" w14:textId="0208CCE3" w:rsidR="008047FE" w:rsidRDefault="008D6BC5" w:rsidP="00481E5B">
      <w:pPr>
        <w:keepNext/>
        <w:keepLines/>
      </w:pPr>
      <w:r>
        <w:t>The Parties have executed this Agreement to be effective as of the Effective Date.</w:t>
      </w:r>
    </w:p>
    <w:tbl>
      <w:tblPr>
        <w:tblStyle w:val="TableGrid"/>
        <w:tblW w:w="936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28"/>
        <w:gridCol w:w="3462"/>
        <w:gridCol w:w="1170"/>
        <w:gridCol w:w="3600"/>
      </w:tblGrid>
      <w:tr w:rsidR="008047FE" w14:paraId="18E3AF1E" w14:textId="77777777" w:rsidTr="00EB55B0">
        <w:tc>
          <w:tcPr>
            <w:tcW w:w="4590" w:type="dxa"/>
            <w:gridSpan w:val="2"/>
          </w:tcPr>
          <w:p w14:paraId="5A87F0AF" w14:textId="0D36E9AE" w:rsidR="008047FE" w:rsidRPr="00EC27AC" w:rsidRDefault="00272E0A" w:rsidP="00D16192">
            <w:pPr>
              <w:keepNext/>
              <w:keepLines/>
              <w:rPr>
                <w:b/>
                <w:bCs/>
                <w:sz w:val="18"/>
                <w:szCs w:val="18"/>
              </w:rPr>
            </w:pPr>
            <w:r w:rsidRPr="00EC27AC">
              <w:rPr>
                <w:b/>
                <w:bCs/>
              </w:rPr>
              <w:t xml:space="preserve">Shell </w:t>
            </w:r>
            <w:r w:rsidR="00C11873">
              <w:rPr>
                <w:b/>
                <w:bCs/>
              </w:rPr>
              <w:t xml:space="preserve">Catalysts </w:t>
            </w:r>
            <w:r w:rsidR="001A35D5">
              <w:rPr>
                <w:b/>
                <w:bCs/>
              </w:rPr>
              <w:t>&amp;</w:t>
            </w:r>
            <w:r w:rsidR="00C11873">
              <w:rPr>
                <w:b/>
                <w:bCs/>
              </w:rPr>
              <w:t>Technol</w:t>
            </w:r>
            <w:r w:rsidR="001A35D5">
              <w:rPr>
                <w:b/>
                <w:bCs/>
              </w:rPr>
              <w:t>ogies LP</w:t>
            </w:r>
          </w:p>
          <w:p w14:paraId="474B1CD3" w14:textId="77777777" w:rsidR="00AB320E" w:rsidRDefault="00AB320E" w:rsidP="00D16192">
            <w:pPr>
              <w:keepNext/>
              <w:keepLines/>
              <w:rPr>
                <w:b/>
                <w:bCs/>
                <w:sz w:val="18"/>
                <w:szCs w:val="18"/>
              </w:rPr>
            </w:pPr>
          </w:p>
          <w:p w14:paraId="69684492" w14:textId="5EB20EBE" w:rsidR="00AB320E" w:rsidRDefault="00AB320E" w:rsidP="00D16192">
            <w:pPr>
              <w:keepNext/>
              <w:keepLines/>
            </w:pPr>
          </w:p>
        </w:tc>
        <w:tc>
          <w:tcPr>
            <w:tcW w:w="4770" w:type="dxa"/>
            <w:gridSpan w:val="2"/>
          </w:tcPr>
          <w:p w14:paraId="601B7851" w14:textId="40B5B5A8" w:rsidR="008047FE" w:rsidRDefault="00B56341" w:rsidP="00D16192">
            <w:pPr>
              <w:keepNext/>
              <w:keepLines/>
            </w:pPr>
            <w:r>
              <w:rPr>
                <w:b/>
                <w:bCs/>
              </w:rPr>
              <w:t>_________________________________</w:t>
            </w:r>
          </w:p>
        </w:tc>
      </w:tr>
      <w:tr w:rsidR="008047FE" w14:paraId="30401376" w14:textId="77777777" w:rsidTr="00EB55B0">
        <w:tc>
          <w:tcPr>
            <w:tcW w:w="1128" w:type="dxa"/>
          </w:tcPr>
          <w:p w14:paraId="71C1D6C1" w14:textId="77777777" w:rsidR="008047FE" w:rsidRDefault="008047FE" w:rsidP="00D16192">
            <w:pPr>
              <w:keepNext/>
              <w:keepLines/>
            </w:pPr>
            <w:r w:rsidRPr="006140C4">
              <w:t>Signature:</w:t>
            </w:r>
          </w:p>
        </w:tc>
        <w:tc>
          <w:tcPr>
            <w:tcW w:w="3462" w:type="dxa"/>
          </w:tcPr>
          <w:p w14:paraId="3458A78B" w14:textId="38861F60" w:rsidR="008047FE" w:rsidRDefault="003A280F" w:rsidP="00D16192">
            <w:pPr>
              <w:keepNext/>
              <w:keepLines/>
            </w:pPr>
            <w:r>
              <w:t>_________________________</w:t>
            </w:r>
          </w:p>
        </w:tc>
        <w:tc>
          <w:tcPr>
            <w:tcW w:w="1170" w:type="dxa"/>
          </w:tcPr>
          <w:p w14:paraId="48205C08" w14:textId="77777777" w:rsidR="008047FE" w:rsidRDefault="008047FE" w:rsidP="00D16192">
            <w:pPr>
              <w:keepNext/>
              <w:keepLines/>
            </w:pPr>
            <w:r>
              <w:t>Signature:</w:t>
            </w:r>
          </w:p>
        </w:tc>
        <w:tc>
          <w:tcPr>
            <w:tcW w:w="3600" w:type="dxa"/>
          </w:tcPr>
          <w:p w14:paraId="1C778543" w14:textId="5FD37524" w:rsidR="008047FE" w:rsidRDefault="003A280F" w:rsidP="00D16192">
            <w:pPr>
              <w:keepNext/>
              <w:keepLines/>
            </w:pPr>
            <w:r>
              <w:t>________________________</w:t>
            </w:r>
          </w:p>
        </w:tc>
      </w:tr>
      <w:tr w:rsidR="003A280F" w14:paraId="3F5D5CB1" w14:textId="77777777" w:rsidTr="00EB55B0">
        <w:tc>
          <w:tcPr>
            <w:tcW w:w="1128" w:type="dxa"/>
          </w:tcPr>
          <w:p w14:paraId="25377195" w14:textId="77777777" w:rsidR="003A280F" w:rsidRDefault="003A280F" w:rsidP="003A280F">
            <w:pPr>
              <w:keepNext/>
              <w:keepLines/>
            </w:pPr>
            <w:r>
              <w:t>Name:</w:t>
            </w:r>
          </w:p>
        </w:tc>
        <w:tc>
          <w:tcPr>
            <w:tcW w:w="3462" w:type="dxa"/>
          </w:tcPr>
          <w:p w14:paraId="5B0D2131" w14:textId="5FC77D94" w:rsidR="003A280F" w:rsidRDefault="003A280F" w:rsidP="003A280F">
            <w:pPr>
              <w:keepNext/>
              <w:keepLines/>
            </w:pPr>
            <w:r>
              <w:t>_________________________</w:t>
            </w:r>
          </w:p>
        </w:tc>
        <w:tc>
          <w:tcPr>
            <w:tcW w:w="1170" w:type="dxa"/>
          </w:tcPr>
          <w:p w14:paraId="21BF3A42" w14:textId="77777777" w:rsidR="003A280F" w:rsidRDefault="003A280F" w:rsidP="003A280F">
            <w:pPr>
              <w:keepNext/>
              <w:keepLines/>
            </w:pPr>
            <w:r>
              <w:t>Name:</w:t>
            </w:r>
          </w:p>
        </w:tc>
        <w:tc>
          <w:tcPr>
            <w:tcW w:w="3600" w:type="dxa"/>
          </w:tcPr>
          <w:p w14:paraId="402AA734" w14:textId="00839C0C" w:rsidR="003A280F" w:rsidRDefault="003A280F" w:rsidP="003A280F">
            <w:pPr>
              <w:keepNext/>
              <w:keepLines/>
            </w:pPr>
            <w:r>
              <w:t>________________________</w:t>
            </w:r>
          </w:p>
        </w:tc>
      </w:tr>
      <w:tr w:rsidR="003A280F" w14:paraId="030E23BA" w14:textId="77777777" w:rsidTr="00EB55B0">
        <w:tc>
          <w:tcPr>
            <w:tcW w:w="1128" w:type="dxa"/>
          </w:tcPr>
          <w:p w14:paraId="7BB9D43B" w14:textId="77777777" w:rsidR="003A280F" w:rsidRDefault="003A280F" w:rsidP="003A280F">
            <w:pPr>
              <w:keepNext/>
              <w:keepLines/>
            </w:pPr>
            <w:r>
              <w:t>Title:</w:t>
            </w:r>
          </w:p>
        </w:tc>
        <w:tc>
          <w:tcPr>
            <w:tcW w:w="3462" w:type="dxa"/>
          </w:tcPr>
          <w:p w14:paraId="230FC4C9" w14:textId="5303398E" w:rsidR="003A280F" w:rsidRDefault="003A280F" w:rsidP="003A280F">
            <w:pPr>
              <w:keepNext/>
              <w:keepLines/>
            </w:pPr>
            <w:r>
              <w:t>_________________________</w:t>
            </w:r>
          </w:p>
        </w:tc>
        <w:tc>
          <w:tcPr>
            <w:tcW w:w="1170" w:type="dxa"/>
          </w:tcPr>
          <w:p w14:paraId="2EFD157B" w14:textId="77777777" w:rsidR="003A280F" w:rsidRDefault="003A280F" w:rsidP="003A280F">
            <w:pPr>
              <w:keepNext/>
              <w:keepLines/>
            </w:pPr>
            <w:r>
              <w:t>Title:</w:t>
            </w:r>
          </w:p>
        </w:tc>
        <w:tc>
          <w:tcPr>
            <w:tcW w:w="3600" w:type="dxa"/>
          </w:tcPr>
          <w:p w14:paraId="3E2DEDF2" w14:textId="5A9A3B1C" w:rsidR="003A280F" w:rsidRDefault="003A280F" w:rsidP="003A280F">
            <w:pPr>
              <w:keepNext/>
              <w:keepLines/>
            </w:pPr>
            <w:r>
              <w:t>________________________</w:t>
            </w:r>
          </w:p>
        </w:tc>
      </w:tr>
      <w:tr w:rsidR="003A280F" w14:paraId="42E5DBC0" w14:textId="77777777" w:rsidTr="00EB55B0">
        <w:tc>
          <w:tcPr>
            <w:tcW w:w="1128" w:type="dxa"/>
          </w:tcPr>
          <w:p w14:paraId="507D3CA2" w14:textId="77777777" w:rsidR="003A280F" w:rsidRDefault="003A280F" w:rsidP="003A280F">
            <w:pPr>
              <w:keepNext/>
              <w:keepLines/>
            </w:pPr>
            <w:r>
              <w:t>Date:</w:t>
            </w:r>
          </w:p>
        </w:tc>
        <w:tc>
          <w:tcPr>
            <w:tcW w:w="3462" w:type="dxa"/>
          </w:tcPr>
          <w:p w14:paraId="6F8BF72E" w14:textId="4F71D698" w:rsidR="003A280F" w:rsidRDefault="003A280F" w:rsidP="003A280F">
            <w:pPr>
              <w:keepNext/>
              <w:keepLines/>
            </w:pPr>
            <w:r>
              <w:t>_________________________</w:t>
            </w:r>
          </w:p>
        </w:tc>
        <w:tc>
          <w:tcPr>
            <w:tcW w:w="1170" w:type="dxa"/>
          </w:tcPr>
          <w:p w14:paraId="679698DE" w14:textId="77777777" w:rsidR="003A280F" w:rsidRDefault="003A280F" w:rsidP="003A280F">
            <w:pPr>
              <w:keepNext/>
              <w:keepLines/>
            </w:pPr>
            <w:r>
              <w:t>Date:</w:t>
            </w:r>
          </w:p>
        </w:tc>
        <w:tc>
          <w:tcPr>
            <w:tcW w:w="3600" w:type="dxa"/>
          </w:tcPr>
          <w:p w14:paraId="177371EA" w14:textId="003D8A98" w:rsidR="003A280F" w:rsidRDefault="003A280F" w:rsidP="003A280F">
            <w:pPr>
              <w:keepNext/>
              <w:keepLines/>
            </w:pPr>
            <w:r>
              <w:t>________________________</w:t>
            </w:r>
          </w:p>
        </w:tc>
      </w:tr>
    </w:tbl>
    <w:p w14:paraId="1E5A6231" w14:textId="77777777" w:rsidR="006B4073" w:rsidRDefault="006B4073"/>
    <w:sectPr w:rsidR="006B40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CE858" w14:textId="77777777" w:rsidR="00AD24A2" w:rsidRDefault="00AD24A2" w:rsidP="002C4B41">
      <w:r>
        <w:separator/>
      </w:r>
    </w:p>
  </w:endnote>
  <w:endnote w:type="continuationSeparator" w:id="0">
    <w:p w14:paraId="17F619A9" w14:textId="77777777" w:rsidR="00AD24A2" w:rsidRDefault="00AD24A2" w:rsidP="002C4B41">
      <w:r>
        <w:continuationSeparator/>
      </w:r>
    </w:p>
  </w:endnote>
  <w:endnote w:type="continuationNotice" w:id="1">
    <w:p w14:paraId="47EC8504" w14:textId="77777777" w:rsidR="00AD24A2" w:rsidRDefault="00AD2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50E0F7" w14:textId="77777777" w:rsidR="00AD24A2" w:rsidRDefault="00AD24A2" w:rsidP="002C4B41">
      <w:r>
        <w:separator/>
      </w:r>
    </w:p>
  </w:footnote>
  <w:footnote w:type="continuationSeparator" w:id="0">
    <w:p w14:paraId="25B50C57" w14:textId="77777777" w:rsidR="00AD24A2" w:rsidRDefault="00AD24A2" w:rsidP="002C4B41">
      <w:r>
        <w:continuationSeparator/>
      </w:r>
    </w:p>
  </w:footnote>
  <w:footnote w:type="continuationNotice" w:id="1">
    <w:p w14:paraId="00A7B337" w14:textId="77777777" w:rsidR="00AD24A2" w:rsidRDefault="00AD24A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66F87"/>
    <w:multiLevelType w:val="hybridMultilevel"/>
    <w:tmpl w:val="2B70E400"/>
    <w:lvl w:ilvl="0" w:tplc="F41EA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C7126"/>
    <w:multiLevelType w:val="hybridMultilevel"/>
    <w:tmpl w:val="03DEB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363F7"/>
    <w:multiLevelType w:val="hybridMultilevel"/>
    <w:tmpl w:val="84E23ED6"/>
    <w:lvl w:ilvl="0" w:tplc="213665BC">
      <w:start w:val="1"/>
      <w:numFmt w:val="decimal"/>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C123C7B"/>
    <w:multiLevelType w:val="hybridMultilevel"/>
    <w:tmpl w:val="717C36DA"/>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0DC45692"/>
    <w:multiLevelType w:val="hybridMultilevel"/>
    <w:tmpl w:val="B1FE122E"/>
    <w:lvl w:ilvl="0" w:tplc="D8DE5762">
      <w:start w:val="1"/>
      <w:numFmt w:val="lowerLetter"/>
      <w:pStyle w:val="Sub-clause"/>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F2479AD"/>
    <w:multiLevelType w:val="hybridMultilevel"/>
    <w:tmpl w:val="22D6DBC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82C19"/>
    <w:multiLevelType w:val="hybridMultilevel"/>
    <w:tmpl w:val="024A11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002062"/>
    <w:multiLevelType w:val="hybridMultilevel"/>
    <w:tmpl w:val="9D0EBD16"/>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BB810D6"/>
    <w:multiLevelType w:val="multilevel"/>
    <w:tmpl w:val="A8880AD2"/>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440"/>
        </w:tabs>
        <w:ind w:left="1440" w:hanging="360"/>
      </w:pPr>
      <w:rPr>
        <w:rFonts w:ascii="Symbol" w:hAnsi="Symbol" w:hint="default"/>
        <w:color w:val="000000" w:themeColor="text1"/>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1741CC7"/>
    <w:multiLevelType w:val="hybridMultilevel"/>
    <w:tmpl w:val="4694F6EA"/>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F1825"/>
    <w:multiLevelType w:val="hybridMultilevel"/>
    <w:tmpl w:val="B546B79C"/>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65E202B"/>
    <w:multiLevelType w:val="hybridMultilevel"/>
    <w:tmpl w:val="9F4247AE"/>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12" w15:restartNumberingAfterBreak="0">
    <w:nsid w:val="324007B8"/>
    <w:multiLevelType w:val="multilevel"/>
    <w:tmpl w:val="985698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7C87920"/>
    <w:multiLevelType w:val="hybridMultilevel"/>
    <w:tmpl w:val="58809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B6512E"/>
    <w:multiLevelType w:val="multilevel"/>
    <w:tmpl w:val="A8880AD2"/>
    <w:lvl w:ilvl="0">
      <w:start w:val="1"/>
      <w:numFmt w:val="decimal"/>
      <w:lvlText w:val="%1."/>
      <w:lvlJc w:val="left"/>
      <w:pPr>
        <w:tabs>
          <w:tab w:val="num" w:pos="720"/>
        </w:tabs>
        <w:ind w:left="720" w:hanging="360"/>
      </w:pPr>
      <w:rPr>
        <w:rFonts w:hint="default"/>
        <w:b w:val="0"/>
        <w:bCs w:val="0"/>
      </w:rPr>
    </w:lvl>
    <w:lvl w:ilvl="1">
      <w:start w:val="1"/>
      <w:numFmt w:val="bullet"/>
      <w:lvlText w:val=""/>
      <w:lvlJc w:val="left"/>
      <w:pPr>
        <w:tabs>
          <w:tab w:val="num" w:pos="1440"/>
        </w:tabs>
        <w:ind w:left="1440" w:hanging="360"/>
      </w:pPr>
      <w:rPr>
        <w:rFonts w:ascii="Symbol" w:hAnsi="Symbol" w:hint="default"/>
        <w:color w:val="000000" w:themeColor="text1"/>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D0B6688"/>
    <w:multiLevelType w:val="hybridMultilevel"/>
    <w:tmpl w:val="7E66AC3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01334F8"/>
    <w:multiLevelType w:val="hybridMultilevel"/>
    <w:tmpl w:val="B546B79C"/>
    <w:lvl w:ilvl="0" w:tplc="674EAF1E">
      <w:start w:val="1"/>
      <w:numFmt w:val="decimal"/>
      <w:lvlText w:val="%1."/>
      <w:lvlJc w:val="left"/>
      <w:pPr>
        <w:ind w:left="54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2E0F49"/>
    <w:multiLevelType w:val="hybridMultilevel"/>
    <w:tmpl w:val="150CD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FA3854"/>
    <w:multiLevelType w:val="hybridMultilevel"/>
    <w:tmpl w:val="B4D00B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3E469F"/>
    <w:multiLevelType w:val="hybridMultilevel"/>
    <w:tmpl w:val="44026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94A50"/>
    <w:multiLevelType w:val="hybridMultilevel"/>
    <w:tmpl w:val="71261F50"/>
    <w:lvl w:ilvl="0" w:tplc="A7E0AE4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C86927"/>
    <w:multiLevelType w:val="hybridMultilevel"/>
    <w:tmpl w:val="52F25E9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EE5454B"/>
    <w:multiLevelType w:val="multilevel"/>
    <w:tmpl w:val="22208ED0"/>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3" w15:restartNumberingAfterBreak="0">
    <w:nsid w:val="62E70DB5"/>
    <w:multiLevelType w:val="hybridMultilevel"/>
    <w:tmpl w:val="15AE09F6"/>
    <w:lvl w:ilvl="0" w:tplc="DD0CCC0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C47086"/>
    <w:multiLevelType w:val="hybridMultilevel"/>
    <w:tmpl w:val="DB142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405A8F"/>
    <w:multiLevelType w:val="hybridMultilevel"/>
    <w:tmpl w:val="C5F49D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B25DEC"/>
    <w:multiLevelType w:val="multilevel"/>
    <w:tmpl w:val="F86AA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243DE3"/>
    <w:multiLevelType w:val="hybridMultilevel"/>
    <w:tmpl w:val="C5D63B2E"/>
    <w:lvl w:ilvl="0" w:tplc="166A58A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C3A7B"/>
    <w:multiLevelType w:val="multilevel"/>
    <w:tmpl w:val="7A86D52E"/>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16cid:durableId="22823904">
    <w:abstractNumId w:val="28"/>
  </w:num>
  <w:num w:numId="2" w16cid:durableId="4434297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4456300">
    <w:abstractNumId w:val="26"/>
  </w:num>
  <w:num w:numId="4" w16cid:durableId="2005207908">
    <w:abstractNumId w:val="26"/>
  </w:num>
  <w:num w:numId="5" w16cid:durableId="1951664318">
    <w:abstractNumId w:val="12"/>
  </w:num>
  <w:num w:numId="6" w16cid:durableId="1630110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4887862">
    <w:abstractNumId w:val="22"/>
  </w:num>
  <w:num w:numId="8" w16cid:durableId="14623812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4521973">
    <w:abstractNumId w:val="8"/>
  </w:num>
  <w:num w:numId="10" w16cid:durableId="291521877">
    <w:abstractNumId w:val="8"/>
  </w:num>
  <w:num w:numId="11" w16cid:durableId="442531327">
    <w:abstractNumId w:val="0"/>
  </w:num>
  <w:num w:numId="12" w16cid:durableId="533541105">
    <w:abstractNumId w:val="4"/>
  </w:num>
  <w:num w:numId="13" w16cid:durableId="1615021701">
    <w:abstractNumId w:val="23"/>
  </w:num>
  <w:num w:numId="14" w16cid:durableId="504711348">
    <w:abstractNumId w:val="1"/>
  </w:num>
  <w:num w:numId="15" w16cid:durableId="628439510">
    <w:abstractNumId w:val="20"/>
  </w:num>
  <w:num w:numId="16" w16cid:durableId="184172824">
    <w:abstractNumId w:val="19"/>
  </w:num>
  <w:num w:numId="17" w16cid:durableId="1479225910">
    <w:abstractNumId w:val="5"/>
  </w:num>
  <w:num w:numId="18" w16cid:durableId="1054889692">
    <w:abstractNumId w:val="7"/>
  </w:num>
  <w:num w:numId="19" w16cid:durableId="1205369809">
    <w:abstractNumId w:val="9"/>
  </w:num>
  <w:num w:numId="20" w16cid:durableId="736973724">
    <w:abstractNumId w:val="18"/>
  </w:num>
  <w:num w:numId="21" w16cid:durableId="1012613717">
    <w:abstractNumId w:val="11"/>
  </w:num>
  <w:num w:numId="22" w16cid:durableId="19554230">
    <w:abstractNumId w:val="6"/>
  </w:num>
  <w:num w:numId="23" w16cid:durableId="340160672">
    <w:abstractNumId w:val="2"/>
  </w:num>
  <w:num w:numId="24" w16cid:durableId="1698777931">
    <w:abstractNumId w:val="15"/>
  </w:num>
  <w:num w:numId="25" w16cid:durableId="2105495217">
    <w:abstractNumId w:val="24"/>
  </w:num>
  <w:num w:numId="26" w16cid:durableId="389886248">
    <w:abstractNumId w:val="13"/>
  </w:num>
  <w:num w:numId="27" w16cid:durableId="1473332288">
    <w:abstractNumId w:val="16"/>
  </w:num>
  <w:num w:numId="28" w16cid:durableId="1003701027">
    <w:abstractNumId w:val="17"/>
  </w:num>
  <w:num w:numId="29" w16cid:durableId="1556889116">
    <w:abstractNumId w:val="21"/>
  </w:num>
  <w:num w:numId="30" w16cid:durableId="140811378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0141397">
    <w:abstractNumId w:val="10"/>
  </w:num>
  <w:num w:numId="32" w16cid:durableId="1093209317">
    <w:abstractNumId w:val="25"/>
  </w:num>
  <w:num w:numId="33" w16cid:durableId="1995639378">
    <w:abstractNumId w:val="3"/>
  </w:num>
  <w:num w:numId="34" w16cid:durableId="473301442">
    <w:abstractNumId w:val="14"/>
  </w:num>
  <w:num w:numId="35" w16cid:durableId="92591588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6EC"/>
    <w:rsid w:val="00001824"/>
    <w:rsid w:val="000028DE"/>
    <w:rsid w:val="00002EC8"/>
    <w:rsid w:val="00005830"/>
    <w:rsid w:val="00005ED8"/>
    <w:rsid w:val="00006C13"/>
    <w:rsid w:val="00010B38"/>
    <w:rsid w:val="00011B75"/>
    <w:rsid w:val="000125A0"/>
    <w:rsid w:val="0001267B"/>
    <w:rsid w:val="000127B4"/>
    <w:rsid w:val="00012FFD"/>
    <w:rsid w:val="00013149"/>
    <w:rsid w:val="00013D07"/>
    <w:rsid w:val="00013ED1"/>
    <w:rsid w:val="00014120"/>
    <w:rsid w:val="0001608B"/>
    <w:rsid w:val="0001662C"/>
    <w:rsid w:val="00016C18"/>
    <w:rsid w:val="000179EF"/>
    <w:rsid w:val="00020324"/>
    <w:rsid w:val="0002050E"/>
    <w:rsid w:val="000231F2"/>
    <w:rsid w:val="0002397E"/>
    <w:rsid w:val="00023A46"/>
    <w:rsid w:val="00026013"/>
    <w:rsid w:val="000269D7"/>
    <w:rsid w:val="00026E41"/>
    <w:rsid w:val="000303B1"/>
    <w:rsid w:val="00030600"/>
    <w:rsid w:val="00030780"/>
    <w:rsid w:val="00030994"/>
    <w:rsid w:val="00030B87"/>
    <w:rsid w:val="0003195E"/>
    <w:rsid w:val="000322DA"/>
    <w:rsid w:val="0003388E"/>
    <w:rsid w:val="00033BB7"/>
    <w:rsid w:val="00034223"/>
    <w:rsid w:val="00034995"/>
    <w:rsid w:val="000350CF"/>
    <w:rsid w:val="00035856"/>
    <w:rsid w:val="0003622D"/>
    <w:rsid w:val="00036DF9"/>
    <w:rsid w:val="000371C4"/>
    <w:rsid w:val="00040705"/>
    <w:rsid w:val="00041980"/>
    <w:rsid w:val="00041A60"/>
    <w:rsid w:val="00042653"/>
    <w:rsid w:val="00044208"/>
    <w:rsid w:val="00045283"/>
    <w:rsid w:val="00045840"/>
    <w:rsid w:val="000461A6"/>
    <w:rsid w:val="00046644"/>
    <w:rsid w:val="00046A2F"/>
    <w:rsid w:val="00047995"/>
    <w:rsid w:val="0005129E"/>
    <w:rsid w:val="0005243C"/>
    <w:rsid w:val="000527B2"/>
    <w:rsid w:val="00053678"/>
    <w:rsid w:val="00053C69"/>
    <w:rsid w:val="00054C3C"/>
    <w:rsid w:val="000567B4"/>
    <w:rsid w:val="000603A6"/>
    <w:rsid w:val="00062038"/>
    <w:rsid w:val="00062F0F"/>
    <w:rsid w:val="00063B7B"/>
    <w:rsid w:val="00066CE5"/>
    <w:rsid w:val="00070B06"/>
    <w:rsid w:val="000711FB"/>
    <w:rsid w:val="0007198A"/>
    <w:rsid w:val="000720A3"/>
    <w:rsid w:val="00072123"/>
    <w:rsid w:val="000732B4"/>
    <w:rsid w:val="00074162"/>
    <w:rsid w:val="00074D3A"/>
    <w:rsid w:val="00074E6C"/>
    <w:rsid w:val="00076955"/>
    <w:rsid w:val="0007790A"/>
    <w:rsid w:val="00077CE4"/>
    <w:rsid w:val="000806DE"/>
    <w:rsid w:val="00080A61"/>
    <w:rsid w:val="00082935"/>
    <w:rsid w:val="00083BBD"/>
    <w:rsid w:val="00084D55"/>
    <w:rsid w:val="00084FD6"/>
    <w:rsid w:val="00086611"/>
    <w:rsid w:val="0008705D"/>
    <w:rsid w:val="0008769A"/>
    <w:rsid w:val="000876F8"/>
    <w:rsid w:val="00090778"/>
    <w:rsid w:val="000915D8"/>
    <w:rsid w:val="00091746"/>
    <w:rsid w:val="000917DC"/>
    <w:rsid w:val="0009196B"/>
    <w:rsid w:val="00091A2D"/>
    <w:rsid w:val="00091C1C"/>
    <w:rsid w:val="00092540"/>
    <w:rsid w:val="00092DB2"/>
    <w:rsid w:val="00093321"/>
    <w:rsid w:val="0009334F"/>
    <w:rsid w:val="00093E5B"/>
    <w:rsid w:val="00094145"/>
    <w:rsid w:val="00094F5C"/>
    <w:rsid w:val="00094F5D"/>
    <w:rsid w:val="0009606C"/>
    <w:rsid w:val="000A00E2"/>
    <w:rsid w:val="000A05B9"/>
    <w:rsid w:val="000A07E0"/>
    <w:rsid w:val="000A1C9D"/>
    <w:rsid w:val="000A2DF6"/>
    <w:rsid w:val="000A3ABC"/>
    <w:rsid w:val="000A40A3"/>
    <w:rsid w:val="000A4147"/>
    <w:rsid w:val="000A477A"/>
    <w:rsid w:val="000A48BD"/>
    <w:rsid w:val="000A5683"/>
    <w:rsid w:val="000A56CE"/>
    <w:rsid w:val="000A7168"/>
    <w:rsid w:val="000A737D"/>
    <w:rsid w:val="000A7AD8"/>
    <w:rsid w:val="000A7FF8"/>
    <w:rsid w:val="000B13AB"/>
    <w:rsid w:val="000B16A8"/>
    <w:rsid w:val="000B18CE"/>
    <w:rsid w:val="000B221F"/>
    <w:rsid w:val="000B3430"/>
    <w:rsid w:val="000B3BA5"/>
    <w:rsid w:val="000B405D"/>
    <w:rsid w:val="000B4E8F"/>
    <w:rsid w:val="000B4F81"/>
    <w:rsid w:val="000B6CEE"/>
    <w:rsid w:val="000B71A3"/>
    <w:rsid w:val="000C03C9"/>
    <w:rsid w:val="000C0FFF"/>
    <w:rsid w:val="000C2B99"/>
    <w:rsid w:val="000C37AC"/>
    <w:rsid w:val="000C5674"/>
    <w:rsid w:val="000C5F28"/>
    <w:rsid w:val="000C67FB"/>
    <w:rsid w:val="000C69D7"/>
    <w:rsid w:val="000C6E5C"/>
    <w:rsid w:val="000D1D39"/>
    <w:rsid w:val="000D2AC1"/>
    <w:rsid w:val="000D3E52"/>
    <w:rsid w:val="000D453F"/>
    <w:rsid w:val="000D4FDC"/>
    <w:rsid w:val="000D55B5"/>
    <w:rsid w:val="000D7BAF"/>
    <w:rsid w:val="000D7F3F"/>
    <w:rsid w:val="000E14DD"/>
    <w:rsid w:val="000E1509"/>
    <w:rsid w:val="000E1EF4"/>
    <w:rsid w:val="000E2001"/>
    <w:rsid w:val="000E27B8"/>
    <w:rsid w:val="000E324B"/>
    <w:rsid w:val="000E3AF7"/>
    <w:rsid w:val="000E48B7"/>
    <w:rsid w:val="000E4997"/>
    <w:rsid w:val="000E4CAF"/>
    <w:rsid w:val="000E74C9"/>
    <w:rsid w:val="000F069E"/>
    <w:rsid w:val="000F072A"/>
    <w:rsid w:val="000F073A"/>
    <w:rsid w:val="000F18DF"/>
    <w:rsid w:val="000F1BAD"/>
    <w:rsid w:val="000F20F2"/>
    <w:rsid w:val="000F26C4"/>
    <w:rsid w:val="000F2821"/>
    <w:rsid w:val="000F284B"/>
    <w:rsid w:val="000F35A6"/>
    <w:rsid w:val="000F38AF"/>
    <w:rsid w:val="000F6676"/>
    <w:rsid w:val="000F7852"/>
    <w:rsid w:val="00100598"/>
    <w:rsid w:val="001030F6"/>
    <w:rsid w:val="00103300"/>
    <w:rsid w:val="00105C54"/>
    <w:rsid w:val="00106063"/>
    <w:rsid w:val="00106732"/>
    <w:rsid w:val="0011114C"/>
    <w:rsid w:val="001112F6"/>
    <w:rsid w:val="00111BBB"/>
    <w:rsid w:val="0011206E"/>
    <w:rsid w:val="00112207"/>
    <w:rsid w:val="0011248A"/>
    <w:rsid w:val="001139C0"/>
    <w:rsid w:val="00113C97"/>
    <w:rsid w:val="00114B2B"/>
    <w:rsid w:val="00117613"/>
    <w:rsid w:val="00120148"/>
    <w:rsid w:val="00121234"/>
    <w:rsid w:val="00121909"/>
    <w:rsid w:val="001220E6"/>
    <w:rsid w:val="00123514"/>
    <w:rsid w:val="00123655"/>
    <w:rsid w:val="001242D6"/>
    <w:rsid w:val="00124A21"/>
    <w:rsid w:val="00124F92"/>
    <w:rsid w:val="001255FA"/>
    <w:rsid w:val="00125955"/>
    <w:rsid w:val="00125D6A"/>
    <w:rsid w:val="00127329"/>
    <w:rsid w:val="00127A80"/>
    <w:rsid w:val="00127F84"/>
    <w:rsid w:val="001306E3"/>
    <w:rsid w:val="00130AC4"/>
    <w:rsid w:val="001323C4"/>
    <w:rsid w:val="00132645"/>
    <w:rsid w:val="00132AD7"/>
    <w:rsid w:val="00133F7D"/>
    <w:rsid w:val="0013450E"/>
    <w:rsid w:val="001369A5"/>
    <w:rsid w:val="00137036"/>
    <w:rsid w:val="001372C6"/>
    <w:rsid w:val="00137B56"/>
    <w:rsid w:val="00137F74"/>
    <w:rsid w:val="001408A1"/>
    <w:rsid w:val="001408A9"/>
    <w:rsid w:val="00142319"/>
    <w:rsid w:val="001426DF"/>
    <w:rsid w:val="00142D8F"/>
    <w:rsid w:val="00143FE3"/>
    <w:rsid w:val="001444FE"/>
    <w:rsid w:val="001446E5"/>
    <w:rsid w:val="00145676"/>
    <w:rsid w:val="001500BA"/>
    <w:rsid w:val="00151588"/>
    <w:rsid w:val="00151ED1"/>
    <w:rsid w:val="00152C7C"/>
    <w:rsid w:val="001553CC"/>
    <w:rsid w:val="0015548C"/>
    <w:rsid w:val="0015591C"/>
    <w:rsid w:val="00155B03"/>
    <w:rsid w:val="0016058C"/>
    <w:rsid w:val="00160A99"/>
    <w:rsid w:val="00160E42"/>
    <w:rsid w:val="0016116E"/>
    <w:rsid w:val="00161936"/>
    <w:rsid w:val="00161A56"/>
    <w:rsid w:val="001623EF"/>
    <w:rsid w:val="001624AC"/>
    <w:rsid w:val="00162732"/>
    <w:rsid w:val="00165AF3"/>
    <w:rsid w:val="00165CFC"/>
    <w:rsid w:val="001661A6"/>
    <w:rsid w:val="00166B9F"/>
    <w:rsid w:val="00170719"/>
    <w:rsid w:val="00172B91"/>
    <w:rsid w:val="00174FFE"/>
    <w:rsid w:val="001753A1"/>
    <w:rsid w:val="00177272"/>
    <w:rsid w:val="00177A24"/>
    <w:rsid w:val="00180B1D"/>
    <w:rsid w:val="00182B9D"/>
    <w:rsid w:val="0018493A"/>
    <w:rsid w:val="00186A4D"/>
    <w:rsid w:val="00187123"/>
    <w:rsid w:val="001902E0"/>
    <w:rsid w:val="00190369"/>
    <w:rsid w:val="00190566"/>
    <w:rsid w:val="00191065"/>
    <w:rsid w:val="001918DD"/>
    <w:rsid w:val="0019271D"/>
    <w:rsid w:val="001927BB"/>
    <w:rsid w:val="0019294D"/>
    <w:rsid w:val="001941A4"/>
    <w:rsid w:val="0019466B"/>
    <w:rsid w:val="00195012"/>
    <w:rsid w:val="0019632C"/>
    <w:rsid w:val="00197862"/>
    <w:rsid w:val="001A0387"/>
    <w:rsid w:val="001A08DB"/>
    <w:rsid w:val="001A0A94"/>
    <w:rsid w:val="001A1504"/>
    <w:rsid w:val="001A1E9D"/>
    <w:rsid w:val="001A2A47"/>
    <w:rsid w:val="001A2AAD"/>
    <w:rsid w:val="001A35D5"/>
    <w:rsid w:val="001A446D"/>
    <w:rsid w:val="001A52F9"/>
    <w:rsid w:val="001A5DA6"/>
    <w:rsid w:val="001A622F"/>
    <w:rsid w:val="001A6955"/>
    <w:rsid w:val="001A6DD3"/>
    <w:rsid w:val="001A6DF1"/>
    <w:rsid w:val="001A7135"/>
    <w:rsid w:val="001B0208"/>
    <w:rsid w:val="001B0D97"/>
    <w:rsid w:val="001B1596"/>
    <w:rsid w:val="001B15C9"/>
    <w:rsid w:val="001B1B41"/>
    <w:rsid w:val="001B346A"/>
    <w:rsid w:val="001B3AB5"/>
    <w:rsid w:val="001B4EE1"/>
    <w:rsid w:val="001B5936"/>
    <w:rsid w:val="001B5DA5"/>
    <w:rsid w:val="001B5EE5"/>
    <w:rsid w:val="001C010D"/>
    <w:rsid w:val="001C07AD"/>
    <w:rsid w:val="001C1707"/>
    <w:rsid w:val="001C2063"/>
    <w:rsid w:val="001C2C2D"/>
    <w:rsid w:val="001C366E"/>
    <w:rsid w:val="001C4207"/>
    <w:rsid w:val="001C4EB7"/>
    <w:rsid w:val="001C50BE"/>
    <w:rsid w:val="001C65D2"/>
    <w:rsid w:val="001C6F7F"/>
    <w:rsid w:val="001C746C"/>
    <w:rsid w:val="001C7561"/>
    <w:rsid w:val="001C7939"/>
    <w:rsid w:val="001C7A25"/>
    <w:rsid w:val="001C7E58"/>
    <w:rsid w:val="001D0402"/>
    <w:rsid w:val="001D081E"/>
    <w:rsid w:val="001D0F62"/>
    <w:rsid w:val="001D2C20"/>
    <w:rsid w:val="001D4901"/>
    <w:rsid w:val="001D6C8A"/>
    <w:rsid w:val="001D6CCE"/>
    <w:rsid w:val="001D6D42"/>
    <w:rsid w:val="001D6F4A"/>
    <w:rsid w:val="001D77C6"/>
    <w:rsid w:val="001D7EC6"/>
    <w:rsid w:val="001E05A9"/>
    <w:rsid w:val="001E11EC"/>
    <w:rsid w:val="001E1985"/>
    <w:rsid w:val="001E2773"/>
    <w:rsid w:val="001E2788"/>
    <w:rsid w:val="001E326F"/>
    <w:rsid w:val="001E3A66"/>
    <w:rsid w:val="001E4A83"/>
    <w:rsid w:val="001E6A8E"/>
    <w:rsid w:val="001E7047"/>
    <w:rsid w:val="001F030C"/>
    <w:rsid w:val="001F05DC"/>
    <w:rsid w:val="001F0AC7"/>
    <w:rsid w:val="001F0E9A"/>
    <w:rsid w:val="001F1344"/>
    <w:rsid w:val="001F1DA1"/>
    <w:rsid w:val="001F2225"/>
    <w:rsid w:val="001F24B2"/>
    <w:rsid w:val="001F3D5D"/>
    <w:rsid w:val="001F3F37"/>
    <w:rsid w:val="001F4328"/>
    <w:rsid w:val="001F465B"/>
    <w:rsid w:val="001F5C13"/>
    <w:rsid w:val="001F629A"/>
    <w:rsid w:val="001F685E"/>
    <w:rsid w:val="001F6AEE"/>
    <w:rsid w:val="001F6EDB"/>
    <w:rsid w:val="002001E9"/>
    <w:rsid w:val="00200864"/>
    <w:rsid w:val="00200CA4"/>
    <w:rsid w:val="00201EAB"/>
    <w:rsid w:val="00201F29"/>
    <w:rsid w:val="002024EA"/>
    <w:rsid w:val="002026FB"/>
    <w:rsid w:val="00202742"/>
    <w:rsid w:val="00202A09"/>
    <w:rsid w:val="00203AD4"/>
    <w:rsid w:val="002049C7"/>
    <w:rsid w:val="00204A66"/>
    <w:rsid w:val="00204E25"/>
    <w:rsid w:val="00205982"/>
    <w:rsid w:val="00205A30"/>
    <w:rsid w:val="00206D25"/>
    <w:rsid w:val="00206E9A"/>
    <w:rsid w:val="00207652"/>
    <w:rsid w:val="00207672"/>
    <w:rsid w:val="00210172"/>
    <w:rsid w:val="00210F70"/>
    <w:rsid w:val="00211200"/>
    <w:rsid w:val="00211BEB"/>
    <w:rsid w:val="002124A6"/>
    <w:rsid w:val="002128D2"/>
    <w:rsid w:val="00213979"/>
    <w:rsid w:val="00213AAA"/>
    <w:rsid w:val="00213E0A"/>
    <w:rsid w:val="00214698"/>
    <w:rsid w:val="002157CD"/>
    <w:rsid w:val="00215E72"/>
    <w:rsid w:val="0021611B"/>
    <w:rsid w:val="002169CA"/>
    <w:rsid w:val="00217445"/>
    <w:rsid w:val="002206E9"/>
    <w:rsid w:val="00221C4A"/>
    <w:rsid w:val="0022266C"/>
    <w:rsid w:val="00222DD5"/>
    <w:rsid w:val="00222E26"/>
    <w:rsid w:val="00223699"/>
    <w:rsid w:val="00223729"/>
    <w:rsid w:val="0022448A"/>
    <w:rsid w:val="002250D4"/>
    <w:rsid w:val="0022559C"/>
    <w:rsid w:val="00225E3E"/>
    <w:rsid w:val="002302D9"/>
    <w:rsid w:val="002305D6"/>
    <w:rsid w:val="00231D01"/>
    <w:rsid w:val="00231E34"/>
    <w:rsid w:val="00232F1E"/>
    <w:rsid w:val="00233AAB"/>
    <w:rsid w:val="00234B48"/>
    <w:rsid w:val="002351BB"/>
    <w:rsid w:val="002351EF"/>
    <w:rsid w:val="002359E2"/>
    <w:rsid w:val="00236E10"/>
    <w:rsid w:val="002404CA"/>
    <w:rsid w:val="00240935"/>
    <w:rsid w:val="00241E38"/>
    <w:rsid w:val="002425D8"/>
    <w:rsid w:val="002465A2"/>
    <w:rsid w:val="00246EF1"/>
    <w:rsid w:val="002478D9"/>
    <w:rsid w:val="00247EA4"/>
    <w:rsid w:val="00247EF2"/>
    <w:rsid w:val="00250023"/>
    <w:rsid w:val="00254000"/>
    <w:rsid w:val="00254784"/>
    <w:rsid w:val="00254F18"/>
    <w:rsid w:val="002566D3"/>
    <w:rsid w:val="002568B2"/>
    <w:rsid w:val="002572AB"/>
    <w:rsid w:val="00257BB0"/>
    <w:rsid w:val="002603AC"/>
    <w:rsid w:val="00260750"/>
    <w:rsid w:val="00260EAA"/>
    <w:rsid w:val="00261ED6"/>
    <w:rsid w:val="00262E5B"/>
    <w:rsid w:val="002632E7"/>
    <w:rsid w:val="00263E3F"/>
    <w:rsid w:val="0026499E"/>
    <w:rsid w:val="00265146"/>
    <w:rsid w:val="002656AE"/>
    <w:rsid w:val="00265BCF"/>
    <w:rsid w:val="00266CB7"/>
    <w:rsid w:val="00267380"/>
    <w:rsid w:val="00270041"/>
    <w:rsid w:val="00270438"/>
    <w:rsid w:val="0027048C"/>
    <w:rsid w:val="00271F50"/>
    <w:rsid w:val="00272CEC"/>
    <w:rsid w:val="00272E0A"/>
    <w:rsid w:val="00274982"/>
    <w:rsid w:val="002756FD"/>
    <w:rsid w:val="00275C26"/>
    <w:rsid w:val="00277143"/>
    <w:rsid w:val="002777B8"/>
    <w:rsid w:val="00282C98"/>
    <w:rsid w:val="00284C77"/>
    <w:rsid w:val="00284FB3"/>
    <w:rsid w:val="002854B8"/>
    <w:rsid w:val="00287497"/>
    <w:rsid w:val="00291920"/>
    <w:rsid w:val="002930E8"/>
    <w:rsid w:val="00294025"/>
    <w:rsid w:val="002951A9"/>
    <w:rsid w:val="0029571D"/>
    <w:rsid w:val="002A06F0"/>
    <w:rsid w:val="002A08D8"/>
    <w:rsid w:val="002A0D33"/>
    <w:rsid w:val="002A0D6E"/>
    <w:rsid w:val="002A1222"/>
    <w:rsid w:val="002A1E8A"/>
    <w:rsid w:val="002A24AC"/>
    <w:rsid w:val="002A291C"/>
    <w:rsid w:val="002A2C5C"/>
    <w:rsid w:val="002A2D3F"/>
    <w:rsid w:val="002A34C9"/>
    <w:rsid w:val="002A3B90"/>
    <w:rsid w:val="002A3DFA"/>
    <w:rsid w:val="002A445D"/>
    <w:rsid w:val="002A4879"/>
    <w:rsid w:val="002B09EA"/>
    <w:rsid w:val="002B09ED"/>
    <w:rsid w:val="002B0B05"/>
    <w:rsid w:val="002B0B15"/>
    <w:rsid w:val="002B24B3"/>
    <w:rsid w:val="002B4FD4"/>
    <w:rsid w:val="002B7703"/>
    <w:rsid w:val="002B7FE4"/>
    <w:rsid w:val="002C0D87"/>
    <w:rsid w:val="002C1BE6"/>
    <w:rsid w:val="002C20CA"/>
    <w:rsid w:val="002C219B"/>
    <w:rsid w:val="002C2FD7"/>
    <w:rsid w:val="002C39A3"/>
    <w:rsid w:val="002C3D8A"/>
    <w:rsid w:val="002C4B41"/>
    <w:rsid w:val="002C4B7C"/>
    <w:rsid w:val="002C54F4"/>
    <w:rsid w:val="002C5E76"/>
    <w:rsid w:val="002C7F26"/>
    <w:rsid w:val="002D07BB"/>
    <w:rsid w:val="002D2057"/>
    <w:rsid w:val="002D2EAE"/>
    <w:rsid w:val="002D369F"/>
    <w:rsid w:val="002D3CD7"/>
    <w:rsid w:val="002D4788"/>
    <w:rsid w:val="002D49AC"/>
    <w:rsid w:val="002D64B0"/>
    <w:rsid w:val="002E12A7"/>
    <w:rsid w:val="002E251A"/>
    <w:rsid w:val="002E2EC8"/>
    <w:rsid w:val="002E32EC"/>
    <w:rsid w:val="002E6480"/>
    <w:rsid w:val="002E6E15"/>
    <w:rsid w:val="002E6EE7"/>
    <w:rsid w:val="002E752C"/>
    <w:rsid w:val="002E78D8"/>
    <w:rsid w:val="002E7D29"/>
    <w:rsid w:val="002F0CBA"/>
    <w:rsid w:val="002F10E5"/>
    <w:rsid w:val="002F14EC"/>
    <w:rsid w:val="002F27DC"/>
    <w:rsid w:val="002F3550"/>
    <w:rsid w:val="002F49FC"/>
    <w:rsid w:val="002F5129"/>
    <w:rsid w:val="002F54B8"/>
    <w:rsid w:val="002F5EA3"/>
    <w:rsid w:val="002F6BED"/>
    <w:rsid w:val="002F71C2"/>
    <w:rsid w:val="002F759A"/>
    <w:rsid w:val="00300E68"/>
    <w:rsid w:val="00300F31"/>
    <w:rsid w:val="00302F69"/>
    <w:rsid w:val="0030349F"/>
    <w:rsid w:val="00303671"/>
    <w:rsid w:val="00303831"/>
    <w:rsid w:val="00304D02"/>
    <w:rsid w:val="003052EE"/>
    <w:rsid w:val="00306ED0"/>
    <w:rsid w:val="00307F7A"/>
    <w:rsid w:val="00310035"/>
    <w:rsid w:val="003100A1"/>
    <w:rsid w:val="003110FF"/>
    <w:rsid w:val="003136C4"/>
    <w:rsid w:val="0031494A"/>
    <w:rsid w:val="00314D17"/>
    <w:rsid w:val="00315AEA"/>
    <w:rsid w:val="00315E20"/>
    <w:rsid w:val="003169AC"/>
    <w:rsid w:val="00316F94"/>
    <w:rsid w:val="003173E8"/>
    <w:rsid w:val="0032169E"/>
    <w:rsid w:val="003221AB"/>
    <w:rsid w:val="003228A0"/>
    <w:rsid w:val="0032361A"/>
    <w:rsid w:val="00323A82"/>
    <w:rsid w:val="00325522"/>
    <w:rsid w:val="003257D2"/>
    <w:rsid w:val="00325BF2"/>
    <w:rsid w:val="00325FED"/>
    <w:rsid w:val="00326052"/>
    <w:rsid w:val="00327575"/>
    <w:rsid w:val="0033058C"/>
    <w:rsid w:val="00330BF9"/>
    <w:rsid w:val="00330FB9"/>
    <w:rsid w:val="00331698"/>
    <w:rsid w:val="00331C17"/>
    <w:rsid w:val="003331A7"/>
    <w:rsid w:val="00333359"/>
    <w:rsid w:val="00335987"/>
    <w:rsid w:val="0033598F"/>
    <w:rsid w:val="00336E03"/>
    <w:rsid w:val="00337918"/>
    <w:rsid w:val="00337D0E"/>
    <w:rsid w:val="00337E15"/>
    <w:rsid w:val="003411A5"/>
    <w:rsid w:val="003425C1"/>
    <w:rsid w:val="0034265E"/>
    <w:rsid w:val="0034278A"/>
    <w:rsid w:val="00342CC1"/>
    <w:rsid w:val="00344082"/>
    <w:rsid w:val="00344155"/>
    <w:rsid w:val="0034515F"/>
    <w:rsid w:val="003456D6"/>
    <w:rsid w:val="00345BEF"/>
    <w:rsid w:val="00346753"/>
    <w:rsid w:val="00351B8F"/>
    <w:rsid w:val="00351CE1"/>
    <w:rsid w:val="00351D40"/>
    <w:rsid w:val="00353156"/>
    <w:rsid w:val="003533FF"/>
    <w:rsid w:val="00353E23"/>
    <w:rsid w:val="0035407A"/>
    <w:rsid w:val="00357563"/>
    <w:rsid w:val="0036072C"/>
    <w:rsid w:val="00362C02"/>
    <w:rsid w:val="00363109"/>
    <w:rsid w:val="00363745"/>
    <w:rsid w:val="00364408"/>
    <w:rsid w:val="00364935"/>
    <w:rsid w:val="00366210"/>
    <w:rsid w:val="003666FD"/>
    <w:rsid w:val="00367451"/>
    <w:rsid w:val="00370652"/>
    <w:rsid w:val="00370BBD"/>
    <w:rsid w:val="003712D5"/>
    <w:rsid w:val="00371629"/>
    <w:rsid w:val="003728B9"/>
    <w:rsid w:val="00372FC7"/>
    <w:rsid w:val="00373B0C"/>
    <w:rsid w:val="00373F83"/>
    <w:rsid w:val="00374B07"/>
    <w:rsid w:val="00376272"/>
    <w:rsid w:val="00380624"/>
    <w:rsid w:val="00380B37"/>
    <w:rsid w:val="00381ADB"/>
    <w:rsid w:val="00382208"/>
    <w:rsid w:val="00382F01"/>
    <w:rsid w:val="00384062"/>
    <w:rsid w:val="00384307"/>
    <w:rsid w:val="0038486D"/>
    <w:rsid w:val="00385077"/>
    <w:rsid w:val="00386F53"/>
    <w:rsid w:val="00390727"/>
    <w:rsid w:val="00391784"/>
    <w:rsid w:val="003917F4"/>
    <w:rsid w:val="00393004"/>
    <w:rsid w:val="0039303E"/>
    <w:rsid w:val="0039360E"/>
    <w:rsid w:val="0039448A"/>
    <w:rsid w:val="00394D05"/>
    <w:rsid w:val="003951C0"/>
    <w:rsid w:val="0039527C"/>
    <w:rsid w:val="00395748"/>
    <w:rsid w:val="00396009"/>
    <w:rsid w:val="00396258"/>
    <w:rsid w:val="00396734"/>
    <w:rsid w:val="00396A3C"/>
    <w:rsid w:val="00397850"/>
    <w:rsid w:val="003A00CE"/>
    <w:rsid w:val="003A02ED"/>
    <w:rsid w:val="003A0600"/>
    <w:rsid w:val="003A1EE2"/>
    <w:rsid w:val="003A280F"/>
    <w:rsid w:val="003A4166"/>
    <w:rsid w:val="003A4DC1"/>
    <w:rsid w:val="003A5839"/>
    <w:rsid w:val="003A5C87"/>
    <w:rsid w:val="003A6FE9"/>
    <w:rsid w:val="003A71FB"/>
    <w:rsid w:val="003B0A8C"/>
    <w:rsid w:val="003B38D2"/>
    <w:rsid w:val="003B3A79"/>
    <w:rsid w:val="003B3B2E"/>
    <w:rsid w:val="003B41E3"/>
    <w:rsid w:val="003B5488"/>
    <w:rsid w:val="003B5FC0"/>
    <w:rsid w:val="003B61F9"/>
    <w:rsid w:val="003B7125"/>
    <w:rsid w:val="003C0F7E"/>
    <w:rsid w:val="003C2082"/>
    <w:rsid w:val="003C2950"/>
    <w:rsid w:val="003C3E35"/>
    <w:rsid w:val="003C4597"/>
    <w:rsid w:val="003C4F23"/>
    <w:rsid w:val="003C5D24"/>
    <w:rsid w:val="003C7660"/>
    <w:rsid w:val="003D004C"/>
    <w:rsid w:val="003D024E"/>
    <w:rsid w:val="003D02DB"/>
    <w:rsid w:val="003D0AEC"/>
    <w:rsid w:val="003D1FE8"/>
    <w:rsid w:val="003D295A"/>
    <w:rsid w:val="003D3E4A"/>
    <w:rsid w:val="003D43A5"/>
    <w:rsid w:val="003D45C4"/>
    <w:rsid w:val="003D489F"/>
    <w:rsid w:val="003D515A"/>
    <w:rsid w:val="003D67FF"/>
    <w:rsid w:val="003E1518"/>
    <w:rsid w:val="003E1C65"/>
    <w:rsid w:val="003E2DFF"/>
    <w:rsid w:val="003E325F"/>
    <w:rsid w:val="003E360C"/>
    <w:rsid w:val="003E3798"/>
    <w:rsid w:val="003E390F"/>
    <w:rsid w:val="003E39EF"/>
    <w:rsid w:val="003E4AA5"/>
    <w:rsid w:val="003E4EFE"/>
    <w:rsid w:val="003E57AE"/>
    <w:rsid w:val="003E60A0"/>
    <w:rsid w:val="003E6C98"/>
    <w:rsid w:val="003E790C"/>
    <w:rsid w:val="003F16FD"/>
    <w:rsid w:val="003F1EAD"/>
    <w:rsid w:val="003F27A3"/>
    <w:rsid w:val="003F4D51"/>
    <w:rsid w:val="003F4E96"/>
    <w:rsid w:val="003F64FF"/>
    <w:rsid w:val="003F6A3D"/>
    <w:rsid w:val="003F71BE"/>
    <w:rsid w:val="003F74BC"/>
    <w:rsid w:val="00401907"/>
    <w:rsid w:val="00401D34"/>
    <w:rsid w:val="0040204E"/>
    <w:rsid w:val="004033C3"/>
    <w:rsid w:val="00404337"/>
    <w:rsid w:val="00405CC2"/>
    <w:rsid w:val="004066AC"/>
    <w:rsid w:val="004074FF"/>
    <w:rsid w:val="00413E6A"/>
    <w:rsid w:val="00414881"/>
    <w:rsid w:val="004154B8"/>
    <w:rsid w:val="00415688"/>
    <w:rsid w:val="00415BB1"/>
    <w:rsid w:val="0041600F"/>
    <w:rsid w:val="004166B7"/>
    <w:rsid w:val="004172F9"/>
    <w:rsid w:val="0041789A"/>
    <w:rsid w:val="00420A12"/>
    <w:rsid w:val="004224CA"/>
    <w:rsid w:val="00423BC9"/>
    <w:rsid w:val="004273B5"/>
    <w:rsid w:val="0043017F"/>
    <w:rsid w:val="00430484"/>
    <w:rsid w:val="00430594"/>
    <w:rsid w:val="004305BB"/>
    <w:rsid w:val="004318E2"/>
    <w:rsid w:val="0043211A"/>
    <w:rsid w:val="004322A9"/>
    <w:rsid w:val="0043283D"/>
    <w:rsid w:val="00432E17"/>
    <w:rsid w:val="00433270"/>
    <w:rsid w:val="004339E0"/>
    <w:rsid w:val="00434A7E"/>
    <w:rsid w:val="0043775B"/>
    <w:rsid w:val="004379DA"/>
    <w:rsid w:val="00437E88"/>
    <w:rsid w:val="004401AB"/>
    <w:rsid w:val="004413FC"/>
    <w:rsid w:val="00441F40"/>
    <w:rsid w:val="00443264"/>
    <w:rsid w:val="004432B6"/>
    <w:rsid w:val="004432D9"/>
    <w:rsid w:val="0044362E"/>
    <w:rsid w:val="0044488B"/>
    <w:rsid w:val="00445997"/>
    <w:rsid w:val="004463D8"/>
    <w:rsid w:val="00447537"/>
    <w:rsid w:val="00450187"/>
    <w:rsid w:val="004505B7"/>
    <w:rsid w:val="00451440"/>
    <w:rsid w:val="00451EA8"/>
    <w:rsid w:val="00452AC6"/>
    <w:rsid w:val="004534D9"/>
    <w:rsid w:val="004545A1"/>
    <w:rsid w:val="004565FE"/>
    <w:rsid w:val="00456CD6"/>
    <w:rsid w:val="00457945"/>
    <w:rsid w:val="00460093"/>
    <w:rsid w:val="00461427"/>
    <w:rsid w:val="00462AFE"/>
    <w:rsid w:val="00462C15"/>
    <w:rsid w:val="00462C4F"/>
    <w:rsid w:val="00464423"/>
    <w:rsid w:val="00464C11"/>
    <w:rsid w:val="00465F0C"/>
    <w:rsid w:val="00466068"/>
    <w:rsid w:val="00467547"/>
    <w:rsid w:val="0046774F"/>
    <w:rsid w:val="00467984"/>
    <w:rsid w:val="00467D2F"/>
    <w:rsid w:val="00470210"/>
    <w:rsid w:val="004709C7"/>
    <w:rsid w:val="00471412"/>
    <w:rsid w:val="00471E21"/>
    <w:rsid w:val="004727C9"/>
    <w:rsid w:val="00472C94"/>
    <w:rsid w:val="0047405C"/>
    <w:rsid w:val="004741F8"/>
    <w:rsid w:val="0047492F"/>
    <w:rsid w:val="00474D49"/>
    <w:rsid w:val="00474E78"/>
    <w:rsid w:val="00475B2B"/>
    <w:rsid w:val="004761BF"/>
    <w:rsid w:val="004762A1"/>
    <w:rsid w:val="00476582"/>
    <w:rsid w:val="00476DA6"/>
    <w:rsid w:val="004773D7"/>
    <w:rsid w:val="00480A10"/>
    <w:rsid w:val="00480AC4"/>
    <w:rsid w:val="00481D6E"/>
    <w:rsid w:val="00481E5B"/>
    <w:rsid w:val="0048316C"/>
    <w:rsid w:val="00483F37"/>
    <w:rsid w:val="00483FD5"/>
    <w:rsid w:val="0048445B"/>
    <w:rsid w:val="00485ED0"/>
    <w:rsid w:val="00487960"/>
    <w:rsid w:val="004907A5"/>
    <w:rsid w:val="00490C09"/>
    <w:rsid w:val="004914DB"/>
    <w:rsid w:val="004926BC"/>
    <w:rsid w:val="00493FCE"/>
    <w:rsid w:val="00496667"/>
    <w:rsid w:val="00496B74"/>
    <w:rsid w:val="00496C8C"/>
    <w:rsid w:val="004A08C5"/>
    <w:rsid w:val="004A0D64"/>
    <w:rsid w:val="004A0F00"/>
    <w:rsid w:val="004A1122"/>
    <w:rsid w:val="004A4220"/>
    <w:rsid w:val="004A571D"/>
    <w:rsid w:val="004A60D4"/>
    <w:rsid w:val="004A6146"/>
    <w:rsid w:val="004A6FD0"/>
    <w:rsid w:val="004A7D42"/>
    <w:rsid w:val="004A7EEF"/>
    <w:rsid w:val="004B10AC"/>
    <w:rsid w:val="004B12CD"/>
    <w:rsid w:val="004B1D25"/>
    <w:rsid w:val="004B1E4A"/>
    <w:rsid w:val="004B30AC"/>
    <w:rsid w:val="004B374C"/>
    <w:rsid w:val="004B3804"/>
    <w:rsid w:val="004B3F97"/>
    <w:rsid w:val="004B3FF6"/>
    <w:rsid w:val="004B62D4"/>
    <w:rsid w:val="004B6B54"/>
    <w:rsid w:val="004B759E"/>
    <w:rsid w:val="004B767A"/>
    <w:rsid w:val="004C0ACF"/>
    <w:rsid w:val="004C111B"/>
    <w:rsid w:val="004C1468"/>
    <w:rsid w:val="004C158E"/>
    <w:rsid w:val="004C251E"/>
    <w:rsid w:val="004C3575"/>
    <w:rsid w:val="004C39BA"/>
    <w:rsid w:val="004C3B8B"/>
    <w:rsid w:val="004C40D7"/>
    <w:rsid w:val="004C52DA"/>
    <w:rsid w:val="004C584C"/>
    <w:rsid w:val="004C5CA8"/>
    <w:rsid w:val="004C6506"/>
    <w:rsid w:val="004C6AE9"/>
    <w:rsid w:val="004C713A"/>
    <w:rsid w:val="004C7525"/>
    <w:rsid w:val="004D0B14"/>
    <w:rsid w:val="004D1A71"/>
    <w:rsid w:val="004D252B"/>
    <w:rsid w:val="004D2569"/>
    <w:rsid w:val="004D285F"/>
    <w:rsid w:val="004D28A0"/>
    <w:rsid w:val="004D2A85"/>
    <w:rsid w:val="004D3C44"/>
    <w:rsid w:val="004D407F"/>
    <w:rsid w:val="004D4875"/>
    <w:rsid w:val="004D5C83"/>
    <w:rsid w:val="004D7210"/>
    <w:rsid w:val="004D775F"/>
    <w:rsid w:val="004D7D5B"/>
    <w:rsid w:val="004E1DC7"/>
    <w:rsid w:val="004E2D3F"/>
    <w:rsid w:val="004E2FC3"/>
    <w:rsid w:val="004E33EE"/>
    <w:rsid w:val="004E3CF3"/>
    <w:rsid w:val="004E3D2B"/>
    <w:rsid w:val="004E4247"/>
    <w:rsid w:val="004E4A22"/>
    <w:rsid w:val="004E4F9D"/>
    <w:rsid w:val="004E522E"/>
    <w:rsid w:val="004E5A52"/>
    <w:rsid w:val="004E67EC"/>
    <w:rsid w:val="004E6CD1"/>
    <w:rsid w:val="004E7940"/>
    <w:rsid w:val="004F02D1"/>
    <w:rsid w:val="004F06A7"/>
    <w:rsid w:val="004F171E"/>
    <w:rsid w:val="004F1AD5"/>
    <w:rsid w:val="004F2D74"/>
    <w:rsid w:val="004F32F4"/>
    <w:rsid w:val="004F4AD4"/>
    <w:rsid w:val="004F535D"/>
    <w:rsid w:val="004F55E0"/>
    <w:rsid w:val="004F56DB"/>
    <w:rsid w:val="004F5DF6"/>
    <w:rsid w:val="004F6FDB"/>
    <w:rsid w:val="005019E9"/>
    <w:rsid w:val="00501B83"/>
    <w:rsid w:val="00501F00"/>
    <w:rsid w:val="005027BC"/>
    <w:rsid w:val="00502E20"/>
    <w:rsid w:val="005035C6"/>
    <w:rsid w:val="0050390B"/>
    <w:rsid w:val="00505EA6"/>
    <w:rsid w:val="00510806"/>
    <w:rsid w:val="00510DC6"/>
    <w:rsid w:val="00510E72"/>
    <w:rsid w:val="00512530"/>
    <w:rsid w:val="005134E1"/>
    <w:rsid w:val="0051354A"/>
    <w:rsid w:val="00514B27"/>
    <w:rsid w:val="00515005"/>
    <w:rsid w:val="0051555D"/>
    <w:rsid w:val="00516048"/>
    <w:rsid w:val="005166C0"/>
    <w:rsid w:val="00520397"/>
    <w:rsid w:val="00520876"/>
    <w:rsid w:val="005233A6"/>
    <w:rsid w:val="0052355E"/>
    <w:rsid w:val="00523852"/>
    <w:rsid w:val="00523DF1"/>
    <w:rsid w:val="00523EDA"/>
    <w:rsid w:val="00524EB2"/>
    <w:rsid w:val="00524FDF"/>
    <w:rsid w:val="00526666"/>
    <w:rsid w:val="0052698F"/>
    <w:rsid w:val="00526C0B"/>
    <w:rsid w:val="0052727B"/>
    <w:rsid w:val="005278D0"/>
    <w:rsid w:val="00530CDB"/>
    <w:rsid w:val="00530D0C"/>
    <w:rsid w:val="00531DDE"/>
    <w:rsid w:val="00532155"/>
    <w:rsid w:val="00533CAD"/>
    <w:rsid w:val="0053433C"/>
    <w:rsid w:val="005345CA"/>
    <w:rsid w:val="005356F2"/>
    <w:rsid w:val="005358E1"/>
    <w:rsid w:val="00536EFD"/>
    <w:rsid w:val="00536FA7"/>
    <w:rsid w:val="005373DB"/>
    <w:rsid w:val="005376E1"/>
    <w:rsid w:val="00540FC0"/>
    <w:rsid w:val="00541D27"/>
    <w:rsid w:val="00542599"/>
    <w:rsid w:val="00542E2F"/>
    <w:rsid w:val="005434D6"/>
    <w:rsid w:val="0054403C"/>
    <w:rsid w:val="00544684"/>
    <w:rsid w:val="005474C9"/>
    <w:rsid w:val="00547827"/>
    <w:rsid w:val="00550AF7"/>
    <w:rsid w:val="005510DB"/>
    <w:rsid w:val="00551A16"/>
    <w:rsid w:val="00551BB5"/>
    <w:rsid w:val="005523FC"/>
    <w:rsid w:val="00553721"/>
    <w:rsid w:val="00556735"/>
    <w:rsid w:val="005569AE"/>
    <w:rsid w:val="00557F4B"/>
    <w:rsid w:val="00560494"/>
    <w:rsid w:val="005629AC"/>
    <w:rsid w:val="005631E0"/>
    <w:rsid w:val="005635A2"/>
    <w:rsid w:val="00563DCA"/>
    <w:rsid w:val="00565A49"/>
    <w:rsid w:val="00565DC6"/>
    <w:rsid w:val="00567B8A"/>
    <w:rsid w:val="00567EFD"/>
    <w:rsid w:val="00567F45"/>
    <w:rsid w:val="00567F88"/>
    <w:rsid w:val="00571476"/>
    <w:rsid w:val="0057288C"/>
    <w:rsid w:val="00572A53"/>
    <w:rsid w:val="0057335C"/>
    <w:rsid w:val="0057394C"/>
    <w:rsid w:val="00574074"/>
    <w:rsid w:val="00574BBB"/>
    <w:rsid w:val="005752B5"/>
    <w:rsid w:val="005756B8"/>
    <w:rsid w:val="0057646F"/>
    <w:rsid w:val="005769B2"/>
    <w:rsid w:val="00577311"/>
    <w:rsid w:val="005813D8"/>
    <w:rsid w:val="00581E8C"/>
    <w:rsid w:val="005829FA"/>
    <w:rsid w:val="00582FF2"/>
    <w:rsid w:val="0058307E"/>
    <w:rsid w:val="005834E9"/>
    <w:rsid w:val="005837F1"/>
    <w:rsid w:val="005849A4"/>
    <w:rsid w:val="00584A5E"/>
    <w:rsid w:val="00585235"/>
    <w:rsid w:val="005852FD"/>
    <w:rsid w:val="00585C92"/>
    <w:rsid w:val="005876E3"/>
    <w:rsid w:val="00587A2D"/>
    <w:rsid w:val="00587B8E"/>
    <w:rsid w:val="00590083"/>
    <w:rsid w:val="00590CEC"/>
    <w:rsid w:val="00592826"/>
    <w:rsid w:val="0059313B"/>
    <w:rsid w:val="00594B7B"/>
    <w:rsid w:val="00594DAA"/>
    <w:rsid w:val="00594E1D"/>
    <w:rsid w:val="005957BC"/>
    <w:rsid w:val="00596221"/>
    <w:rsid w:val="00596997"/>
    <w:rsid w:val="005A10EA"/>
    <w:rsid w:val="005A4247"/>
    <w:rsid w:val="005A4434"/>
    <w:rsid w:val="005A4BC8"/>
    <w:rsid w:val="005A4D61"/>
    <w:rsid w:val="005A51E3"/>
    <w:rsid w:val="005A54DC"/>
    <w:rsid w:val="005A630C"/>
    <w:rsid w:val="005B05F4"/>
    <w:rsid w:val="005B0FE2"/>
    <w:rsid w:val="005B1EDF"/>
    <w:rsid w:val="005B21A0"/>
    <w:rsid w:val="005B2458"/>
    <w:rsid w:val="005B3431"/>
    <w:rsid w:val="005B4D7B"/>
    <w:rsid w:val="005B69FF"/>
    <w:rsid w:val="005C0041"/>
    <w:rsid w:val="005C0948"/>
    <w:rsid w:val="005C111B"/>
    <w:rsid w:val="005C1374"/>
    <w:rsid w:val="005C14CF"/>
    <w:rsid w:val="005C2B94"/>
    <w:rsid w:val="005C2D98"/>
    <w:rsid w:val="005C328A"/>
    <w:rsid w:val="005C336D"/>
    <w:rsid w:val="005C3B33"/>
    <w:rsid w:val="005C3B83"/>
    <w:rsid w:val="005C4753"/>
    <w:rsid w:val="005C5F0D"/>
    <w:rsid w:val="005C6878"/>
    <w:rsid w:val="005C7515"/>
    <w:rsid w:val="005D0954"/>
    <w:rsid w:val="005D097D"/>
    <w:rsid w:val="005D159D"/>
    <w:rsid w:val="005D1E3D"/>
    <w:rsid w:val="005D437F"/>
    <w:rsid w:val="005D5368"/>
    <w:rsid w:val="005D5CC8"/>
    <w:rsid w:val="005D6F55"/>
    <w:rsid w:val="005E08E3"/>
    <w:rsid w:val="005E1005"/>
    <w:rsid w:val="005E1B12"/>
    <w:rsid w:val="005E29C1"/>
    <w:rsid w:val="005E2A0A"/>
    <w:rsid w:val="005E3A89"/>
    <w:rsid w:val="005E4093"/>
    <w:rsid w:val="005E4537"/>
    <w:rsid w:val="005E4892"/>
    <w:rsid w:val="005E5AF6"/>
    <w:rsid w:val="005E6B57"/>
    <w:rsid w:val="005E721C"/>
    <w:rsid w:val="005E756E"/>
    <w:rsid w:val="005F01BF"/>
    <w:rsid w:val="005F128A"/>
    <w:rsid w:val="005F27C5"/>
    <w:rsid w:val="005F2E14"/>
    <w:rsid w:val="005F3867"/>
    <w:rsid w:val="005F3E8B"/>
    <w:rsid w:val="005F47CA"/>
    <w:rsid w:val="005F5238"/>
    <w:rsid w:val="005F53C4"/>
    <w:rsid w:val="006007BB"/>
    <w:rsid w:val="0060109F"/>
    <w:rsid w:val="006015E0"/>
    <w:rsid w:val="00602341"/>
    <w:rsid w:val="00602FEC"/>
    <w:rsid w:val="00605A61"/>
    <w:rsid w:val="006060CC"/>
    <w:rsid w:val="006067CE"/>
    <w:rsid w:val="00606BD2"/>
    <w:rsid w:val="00607BE9"/>
    <w:rsid w:val="00610AFD"/>
    <w:rsid w:val="00610F1C"/>
    <w:rsid w:val="00611523"/>
    <w:rsid w:val="006123E3"/>
    <w:rsid w:val="00612A6E"/>
    <w:rsid w:val="00612A96"/>
    <w:rsid w:val="006140C4"/>
    <w:rsid w:val="0061476D"/>
    <w:rsid w:val="006166F5"/>
    <w:rsid w:val="00616823"/>
    <w:rsid w:val="00616C21"/>
    <w:rsid w:val="00620747"/>
    <w:rsid w:val="00621157"/>
    <w:rsid w:val="00621300"/>
    <w:rsid w:val="00622AA1"/>
    <w:rsid w:val="00622C2C"/>
    <w:rsid w:val="00623930"/>
    <w:rsid w:val="0062469F"/>
    <w:rsid w:val="00625DBB"/>
    <w:rsid w:val="0062673C"/>
    <w:rsid w:val="00626E84"/>
    <w:rsid w:val="00626F1B"/>
    <w:rsid w:val="00627D0D"/>
    <w:rsid w:val="00630299"/>
    <w:rsid w:val="006306FC"/>
    <w:rsid w:val="00630B30"/>
    <w:rsid w:val="00630B38"/>
    <w:rsid w:val="00631A0D"/>
    <w:rsid w:val="00631BFB"/>
    <w:rsid w:val="00631FA4"/>
    <w:rsid w:val="00632380"/>
    <w:rsid w:val="00633DE5"/>
    <w:rsid w:val="00635331"/>
    <w:rsid w:val="0063679F"/>
    <w:rsid w:val="00641554"/>
    <w:rsid w:val="00643DD6"/>
    <w:rsid w:val="00644F81"/>
    <w:rsid w:val="006456F5"/>
    <w:rsid w:val="00646860"/>
    <w:rsid w:val="00646C36"/>
    <w:rsid w:val="00647283"/>
    <w:rsid w:val="0064760A"/>
    <w:rsid w:val="00647F21"/>
    <w:rsid w:val="006506C4"/>
    <w:rsid w:val="00650866"/>
    <w:rsid w:val="00651C01"/>
    <w:rsid w:val="00652A81"/>
    <w:rsid w:val="00653514"/>
    <w:rsid w:val="00655AEF"/>
    <w:rsid w:val="00656F40"/>
    <w:rsid w:val="0065738C"/>
    <w:rsid w:val="006600E9"/>
    <w:rsid w:val="006604FD"/>
    <w:rsid w:val="00660C15"/>
    <w:rsid w:val="006621FF"/>
    <w:rsid w:val="00662A7A"/>
    <w:rsid w:val="00663035"/>
    <w:rsid w:val="0066599E"/>
    <w:rsid w:val="00666414"/>
    <w:rsid w:val="006671FD"/>
    <w:rsid w:val="00671A62"/>
    <w:rsid w:val="00672424"/>
    <w:rsid w:val="006736BF"/>
    <w:rsid w:val="006753B1"/>
    <w:rsid w:val="006755E4"/>
    <w:rsid w:val="00675D08"/>
    <w:rsid w:val="0067620A"/>
    <w:rsid w:val="00677B0B"/>
    <w:rsid w:val="00680243"/>
    <w:rsid w:val="00680FEC"/>
    <w:rsid w:val="00681A5F"/>
    <w:rsid w:val="00681E91"/>
    <w:rsid w:val="00681F4B"/>
    <w:rsid w:val="0068277C"/>
    <w:rsid w:val="006850B6"/>
    <w:rsid w:val="0068531C"/>
    <w:rsid w:val="00685891"/>
    <w:rsid w:val="006867C7"/>
    <w:rsid w:val="00686836"/>
    <w:rsid w:val="00691977"/>
    <w:rsid w:val="00693216"/>
    <w:rsid w:val="00694666"/>
    <w:rsid w:val="00695173"/>
    <w:rsid w:val="00695CF6"/>
    <w:rsid w:val="00696EF1"/>
    <w:rsid w:val="0069707C"/>
    <w:rsid w:val="00697DB2"/>
    <w:rsid w:val="00697FA2"/>
    <w:rsid w:val="006A052C"/>
    <w:rsid w:val="006A0DD2"/>
    <w:rsid w:val="006A1542"/>
    <w:rsid w:val="006A2052"/>
    <w:rsid w:val="006A2691"/>
    <w:rsid w:val="006A2DE4"/>
    <w:rsid w:val="006A314D"/>
    <w:rsid w:val="006A40F2"/>
    <w:rsid w:val="006A4510"/>
    <w:rsid w:val="006A4705"/>
    <w:rsid w:val="006A532E"/>
    <w:rsid w:val="006A6565"/>
    <w:rsid w:val="006A74F0"/>
    <w:rsid w:val="006A7E8A"/>
    <w:rsid w:val="006B001F"/>
    <w:rsid w:val="006B1932"/>
    <w:rsid w:val="006B2336"/>
    <w:rsid w:val="006B248D"/>
    <w:rsid w:val="006B2BD8"/>
    <w:rsid w:val="006B4073"/>
    <w:rsid w:val="006B439E"/>
    <w:rsid w:val="006B4876"/>
    <w:rsid w:val="006B66AA"/>
    <w:rsid w:val="006B6A33"/>
    <w:rsid w:val="006B7538"/>
    <w:rsid w:val="006B7BF4"/>
    <w:rsid w:val="006C0174"/>
    <w:rsid w:val="006C09B2"/>
    <w:rsid w:val="006C2C1B"/>
    <w:rsid w:val="006C3198"/>
    <w:rsid w:val="006C4EA1"/>
    <w:rsid w:val="006C5278"/>
    <w:rsid w:val="006C5BB0"/>
    <w:rsid w:val="006C67B5"/>
    <w:rsid w:val="006C73E9"/>
    <w:rsid w:val="006C76C2"/>
    <w:rsid w:val="006C7B63"/>
    <w:rsid w:val="006D000F"/>
    <w:rsid w:val="006D03BE"/>
    <w:rsid w:val="006D0B1E"/>
    <w:rsid w:val="006D14C1"/>
    <w:rsid w:val="006D2443"/>
    <w:rsid w:val="006D254E"/>
    <w:rsid w:val="006D3D13"/>
    <w:rsid w:val="006D6418"/>
    <w:rsid w:val="006D75CD"/>
    <w:rsid w:val="006E03B2"/>
    <w:rsid w:val="006E066C"/>
    <w:rsid w:val="006E1B21"/>
    <w:rsid w:val="006E29E4"/>
    <w:rsid w:val="006E2A2D"/>
    <w:rsid w:val="006E3B05"/>
    <w:rsid w:val="006E45C8"/>
    <w:rsid w:val="006E54F5"/>
    <w:rsid w:val="006E636B"/>
    <w:rsid w:val="006E6B27"/>
    <w:rsid w:val="006E6EE6"/>
    <w:rsid w:val="006E6F05"/>
    <w:rsid w:val="006E7125"/>
    <w:rsid w:val="006E7927"/>
    <w:rsid w:val="006E7B1C"/>
    <w:rsid w:val="006F19F4"/>
    <w:rsid w:val="006F1FED"/>
    <w:rsid w:val="006F33B6"/>
    <w:rsid w:val="006F3906"/>
    <w:rsid w:val="006F44E5"/>
    <w:rsid w:val="006F466E"/>
    <w:rsid w:val="006F55B4"/>
    <w:rsid w:val="006F6142"/>
    <w:rsid w:val="006F619F"/>
    <w:rsid w:val="006F7A28"/>
    <w:rsid w:val="006F7DE6"/>
    <w:rsid w:val="00701D2E"/>
    <w:rsid w:val="0070202F"/>
    <w:rsid w:val="0070231C"/>
    <w:rsid w:val="00703CD2"/>
    <w:rsid w:val="00704E66"/>
    <w:rsid w:val="00704F83"/>
    <w:rsid w:val="00705052"/>
    <w:rsid w:val="007056B5"/>
    <w:rsid w:val="00705B13"/>
    <w:rsid w:val="007068C5"/>
    <w:rsid w:val="007078AC"/>
    <w:rsid w:val="00711892"/>
    <w:rsid w:val="00711D3D"/>
    <w:rsid w:val="00711F2B"/>
    <w:rsid w:val="007124E4"/>
    <w:rsid w:val="0071421D"/>
    <w:rsid w:val="007144E9"/>
    <w:rsid w:val="007153B5"/>
    <w:rsid w:val="00715860"/>
    <w:rsid w:val="00715CC1"/>
    <w:rsid w:val="00716325"/>
    <w:rsid w:val="007168AF"/>
    <w:rsid w:val="00717FC1"/>
    <w:rsid w:val="00722495"/>
    <w:rsid w:val="007250B6"/>
    <w:rsid w:val="0072584A"/>
    <w:rsid w:val="007271B6"/>
    <w:rsid w:val="007303E9"/>
    <w:rsid w:val="00730FFF"/>
    <w:rsid w:val="0073171B"/>
    <w:rsid w:val="00731C3D"/>
    <w:rsid w:val="00731FBB"/>
    <w:rsid w:val="00734DD5"/>
    <w:rsid w:val="00735BC2"/>
    <w:rsid w:val="0073614E"/>
    <w:rsid w:val="00740990"/>
    <w:rsid w:val="00740EE2"/>
    <w:rsid w:val="00740F7B"/>
    <w:rsid w:val="007418A3"/>
    <w:rsid w:val="00741998"/>
    <w:rsid w:val="00741CF3"/>
    <w:rsid w:val="00742174"/>
    <w:rsid w:val="007432C4"/>
    <w:rsid w:val="00743BEC"/>
    <w:rsid w:val="00744133"/>
    <w:rsid w:val="0074471B"/>
    <w:rsid w:val="00744EF4"/>
    <w:rsid w:val="00744FD6"/>
    <w:rsid w:val="007467C1"/>
    <w:rsid w:val="00746B0E"/>
    <w:rsid w:val="007470D0"/>
    <w:rsid w:val="0075004A"/>
    <w:rsid w:val="00750CF3"/>
    <w:rsid w:val="0075266E"/>
    <w:rsid w:val="00754B19"/>
    <w:rsid w:val="007550DD"/>
    <w:rsid w:val="00755FFD"/>
    <w:rsid w:val="007562F3"/>
    <w:rsid w:val="00757250"/>
    <w:rsid w:val="00757353"/>
    <w:rsid w:val="00761177"/>
    <w:rsid w:val="00761641"/>
    <w:rsid w:val="007616AD"/>
    <w:rsid w:val="00762371"/>
    <w:rsid w:val="0076337A"/>
    <w:rsid w:val="0076477B"/>
    <w:rsid w:val="00764845"/>
    <w:rsid w:val="00764C29"/>
    <w:rsid w:val="0076539B"/>
    <w:rsid w:val="007669E1"/>
    <w:rsid w:val="00767D6B"/>
    <w:rsid w:val="00771FB0"/>
    <w:rsid w:val="00772376"/>
    <w:rsid w:val="007737AA"/>
    <w:rsid w:val="007737AF"/>
    <w:rsid w:val="007744A8"/>
    <w:rsid w:val="007771EB"/>
    <w:rsid w:val="00777E7B"/>
    <w:rsid w:val="007846E6"/>
    <w:rsid w:val="0078483C"/>
    <w:rsid w:val="00785695"/>
    <w:rsid w:val="007860DA"/>
    <w:rsid w:val="00786B3D"/>
    <w:rsid w:val="00787E5C"/>
    <w:rsid w:val="00790D8D"/>
    <w:rsid w:val="007910ED"/>
    <w:rsid w:val="00792B69"/>
    <w:rsid w:val="00793E2D"/>
    <w:rsid w:val="00795123"/>
    <w:rsid w:val="00796263"/>
    <w:rsid w:val="0079668F"/>
    <w:rsid w:val="00796A9B"/>
    <w:rsid w:val="007A085E"/>
    <w:rsid w:val="007A0A98"/>
    <w:rsid w:val="007A13A7"/>
    <w:rsid w:val="007A2236"/>
    <w:rsid w:val="007A3075"/>
    <w:rsid w:val="007A368F"/>
    <w:rsid w:val="007A6279"/>
    <w:rsid w:val="007A671F"/>
    <w:rsid w:val="007A6FC8"/>
    <w:rsid w:val="007A7F4A"/>
    <w:rsid w:val="007B08FF"/>
    <w:rsid w:val="007B0EE1"/>
    <w:rsid w:val="007B1380"/>
    <w:rsid w:val="007B21B0"/>
    <w:rsid w:val="007B33E9"/>
    <w:rsid w:val="007B3D0D"/>
    <w:rsid w:val="007B441F"/>
    <w:rsid w:val="007B4787"/>
    <w:rsid w:val="007B5415"/>
    <w:rsid w:val="007B5541"/>
    <w:rsid w:val="007B60E1"/>
    <w:rsid w:val="007B61FC"/>
    <w:rsid w:val="007B7D05"/>
    <w:rsid w:val="007C0969"/>
    <w:rsid w:val="007C0A49"/>
    <w:rsid w:val="007C0FD7"/>
    <w:rsid w:val="007C12C6"/>
    <w:rsid w:val="007C36AB"/>
    <w:rsid w:val="007C38A4"/>
    <w:rsid w:val="007C3C83"/>
    <w:rsid w:val="007C5F2B"/>
    <w:rsid w:val="007C6E49"/>
    <w:rsid w:val="007C7292"/>
    <w:rsid w:val="007D12D7"/>
    <w:rsid w:val="007D15B2"/>
    <w:rsid w:val="007D1A34"/>
    <w:rsid w:val="007D1F0C"/>
    <w:rsid w:val="007D23AC"/>
    <w:rsid w:val="007D25BF"/>
    <w:rsid w:val="007D273D"/>
    <w:rsid w:val="007D40CF"/>
    <w:rsid w:val="007D4339"/>
    <w:rsid w:val="007D53F8"/>
    <w:rsid w:val="007D6444"/>
    <w:rsid w:val="007D71B6"/>
    <w:rsid w:val="007D7D27"/>
    <w:rsid w:val="007E0B00"/>
    <w:rsid w:val="007E2F10"/>
    <w:rsid w:val="007E31E8"/>
    <w:rsid w:val="007E3899"/>
    <w:rsid w:val="007E3D03"/>
    <w:rsid w:val="007E4F97"/>
    <w:rsid w:val="007E6B1A"/>
    <w:rsid w:val="007E7102"/>
    <w:rsid w:val="007F2868"/>
    <w:rsid w:val="007F2B3A"/>
    <w:rsid w:val="007F4B93"/>
    <w:rsid w:val="007F4DEF"/>
    <w:rsid w:val="007F4E95"/>
    <w:rsid w:val="007F5887"/>
    <w:rsid w:val="007F6978"/>
    <w:rsid w:val="007F6D1B"/>
    <w:rsid w:val="00800258"/>
    <w:rsid w:val="0080057E"/>
    <w:rsid w:val="00801784"/>
    <w:rsid w:val="008019AE"/>
    <w:rsid w:val="008042B0"/>
    <w:rsid w:val="008047FE"/>
    <w:rsid w:val="00805412"/>
    <w:rsid w:val="0080552D"/>
    <w:rsid w:val="008102FB"/>
    <w:rsid w:val="008108C6"/>
    <w:rsid w:val="00812BEA"/>
    <w:rsid w:val="008132DC"/>
    <w:rsid w:val="00813B1A"/>
    <w:rsid w:val="008140C2"/>
    <w:rsid w:val="00815102"/>
    <w:rsid w:val="008153D0"/>
    <w:rsid w:val="008167FC"/>
    <w:rsid w:val="00816D1B"/>
    <w:rsid w:val="00820436"/>
    <w:rsid w:val="0082081F"/>
    <w:rsid w:val="008215F8"/>
    <w:rsid w:val="00821681"/>
    <w:rsid w:val="00822550"/>
    <w:rsid w:val="0082289C"/>
    <w:rsid w:val="00822AEB"/>
    <w:rsid w:val="008236E2"/>
    <w:rsid w:val="00823921"/>
    <w:rsid w:val="00823F51"/>
    <w:rsid w:val="00824014"/>
    <w:rsid w:val="00825A70"/>
    <w:rsid w:val="0082787E"/>
    <w:rsid w:val="00827BAA"/>
    <w:rsid w:val="00827FA1"/>
    <w:rsid w:val="00830D6D"/>
    <w:rsid w:val="008319C4"/>
    <w:rsid w:val="0083209E"/>
    <w:rsid w:val="00832307"/>
    <w:rsid w:val="00832E03"/>
    <w:rsid w:val="008332FD"/>
    <w:rsid w:val="00834AA4"/>
    <w:rsid w:val="008355BD"/>
    <w:rsid w:val="008361F4"/>
    <w:rsid w:val="00836CC0"/>
    <w:rsid w:val="00836F89"/>
    <w:rsid w:val="0083783C"/>
    <w:rsid w:val="008401C2"/>
    <w:rsid w:val="00840952"/>
    <w:rsid w:val="00842520"/>
    <w:rsid w:val="00843392"/>
    <w:rsid w:val="0084366B"/>
    <w:rsid w:val="00843E3E"/>
    <w:rsid w:val="008444FA"/>
    <w:rsid w:val="00844F96"/>
    <w:rsid w:val="00845318"/>
    <w:rsid w:val="00845F82"/>
    <w:rsid w:val="008462A4"/>
    <w:rsid w:val="00850293"/>
    <w:rsid w:val="008513B2"/>
    <w:rsid w:val="0085205B"/>
    <w:rsid w:val="00853A9E"/>
    <w:rsid w:val="00853FBE"/>
    <w:rsid w:val="00855260"/>
    <w:rsid w:val="0086072E"/>
    <w:rsid w:val="0086426C"/>
    <w:rsid w:val="00865963"/>
    <w:rsid w:val="00867BF9"/>
    <w:rsid w:val="00867D87"/>
    <w:rsid w:val="0087009D"/>
    <w:rsid w:val="00870185"/>
    <w:rsid w:val="00870817"/>
    <w:rsid w:val="00870B93"/>
    <w:rsid w:val="00872D75"/>
    <w:rsid w:val="00873137"/>
    <w:rsid w:val="00874833"/>
    <w:rsid w:val="00874BD5"/>
    <w:rsid w:val="00875B30"/>
    <w:rsid w:val="00875DF6"/>
    <w:rsid w:val="00875E06"/>
    <w:rsid w:val="00877001"/>
    <w:rsid w:val="0087799B"/>
    <w:rsid w:val="008819B2"/>
    <w:rsid w:val="00881AEB"/>
    <w:rsid w:val="008820B5"/>
    <w:rsid w:val="00883C7E"/>
    <w:rsid w:val="00883F08"/>
    <w:rsid w:val="008843E9"/>
    <w:rsid w:val="00886F98"/>
    <w:rsid w:val="00887601"/>
    <w:rsid w:val="00887E90"/>
    <w:rsid w:val="008901B6"/>
    <w:rsid w:val="00890C5C"/>
    <w:rsid w:val="008919CB"/>
    <w:rsid w:val="00891FE6"/>
    <w:rsid w:val="008920FD"/>
    <w:rsid w:val="00892D42"/>
    <w:rsid w:val="00894DE5"/>
    <w:rsid w:val="00894F29"/>
    <w:rsid w:val="00895048"/>
    <w:rsid w:val="0089593E"/>
    <w:rsid w:val="00896153"/>
    <w:rsid w:val="0089620D"/>
    <w:rsid w:val="00896F8B"/>
    <w:rsid w:val="008979E3"/>
    <w:rsid w:val="008A03D7"/>
    <w:rsid w:val="008A0B55"/>
    <w:rsid w:val="008A0EF3"/>
    <w:rsid w:val="008A1901"/>
    <w:rsid w:val="008A21BC"/>
    <w:rsid w:val="008A2E6C"/>
    <w:rsid w:val="008A4CF0"/>
    <w:rsid w:val="008A4EAD"/>
    <w:rsid w:val="008A537E"/>
    <w:rsid w:val="008A5C15"/>
    <w:rsid w:val="008A6173"/>
    <w:rsid w:val="008A67C5"/>
    <w:rsid w:val="008A6831"/>
    <w:rsid w:val="008A7A5B"/>
    <w:rsid w:val="008A7C43"/>
    <w:rsid w:val="008B0D63"/>
    <w:rsid w:val="008B0FCE"/>
    <w:rsid w:val="008B133B"/>
    <w:rsid w:val="008B15A8"/>
    <w:rsid w:val="008B180E"/>
    <w:rsid w:val="008B19FC"/>
    <w:rsid w:val="008B2963"/>
    <w:rsid w:val="008B323D"/>
    <w:rsid w:val="008B3A68"/>
    <w:rsid w:val="008B416A"/>
    <w:rsid w:val="008B4D52"/>
    <w:rsid w:val="008B575C"/>
    <w:rsid w:val="008B63D2"/>
    <w:rsid w:val="008B6BAB"/>
    <w:rsid w:val="008B6D56"/>
    <w:rsid w:val="008B700D"/>
    <w:rsid w:val="008B78EE"/>
    <w:rsid w:val="008C1407"/>
    <w:rsid w:val="008C1482"/>
    <w:rsid w:val="008C149D"/>
    <w:rsid w:val="008C16D5"/>
    <w:rsid w:val="008C1946"/>
    <w:rsid w:val="008C2127"/>
    <w:rsid w:val="008C3C51"/>
    <w:rsid w:val="008C4117"/>
    <w:rsid w:val="008C41E6"/>
    <w:rsid w:val="008C5A38"/>
    <w:rsid w:val="008C75B1"/>
    <w:rsid w:val="008D154B"/>
    <w:rsid w:val="008D28BA"/>
    <w:rsid w:val="008D37AE"/>
    <w:rsid w:val="008D41F0"/>
    <w:rsid w:val="008D41F3"/>
    <w:rsid w:val="008D47EE"/>
    <w:rsid w:val="008D5655"/>
    <w:rsid w:val="008D60B3"/>
    <w:rsid w:val="008D6BC5"/>
    <w:rsid w:val="008D6FDA"/>
    <w:rsid w:val="008E0634"/>
    <w:rsid w:val="008E11F9"/>
    <w:rsid w:val="008E1EC2"/>
    <w:rsid w:val="008E2289"/>
    <w:rsid w:val="008E284A"/>
    <w:rsid w:val="008E32AD"/>
    <w:rsid w:val="008E3FFF"/>
    <w:rsid w:val="008E4238"/>
    <w:rsid w:val="008E464B"/>
    <w:rsid w:val="008E4ED4"/>
    <w:rsid w:val="008E5177"/>
    <w:rsid w:val="008E586E"/>
    <w:rsid w:val="008E5FB5"/>
    <w:rsid w:val="008E62FD"/>
    <w:rsid w:val="008E6B67"/>
    <w:rsid w:val="008E6C58"/>
    <w:rsid w:val="008E6C89"/>
    <w:rsid w:val="008E7116"/>
    <w:rsid w:val="008E71EB"/>
    <w:rsid w:val="008F09D6"/>
    <w:rsid w:val="008F29B9"/>
    <w:rsid w:val="008F29D4"/>
    <w:rsid w:val="008F2FAF"/>
    <w:rsid w:val="008F4085"/>
    <w:rsid w:val="008F4D94"/>
    <w:rsid w:val="009006DF"/>
    <w:rsid w:val="00900A13"/>
    <w:rsid w:val="0090111A"/>
    <w:rsid w:val="00902EC4"/>
    <w:rsid w:val="00902F87"/>
    <w:rsid w:val="009053E3"/>
    <w:rsid w:val="00905B9C"/>
    <w:rsid w:val="00906CB1"/>
    <w:rsid w:val="009071A1"/>
    <w:rsid w:val="00911220"/>
    <w:rsid w:val="009135CD"/>
    <w:rsid w:val="0091377E"/>
    <w:rsid w:val="00913F8A"/>
    <w:rsid w:val="0091492E"/>
    <w:rsid w:val="009150B0"/>
    <w:rsid w:val="009200C2"/>
    <w:rsid w:val="009217C6"/>
    <w:rsid w:val="009222D6"/>
    <w:rsid w:val="00922662"/>
    <w:rsid w:val="00922A01"/>
    <w:rsid w:val="00924277"/>
    <w:rsid w:val="0092510B"/>
    <w:rsid w:val="009257F5"/>
    <w:rsid w:val="00925EA5"/>
    <w:rsid w:val="009260B9"/>
    <w:rsid w:val="00927AEA"/>
    <w:rsid w:val="009308FD"/>
    <w:rsid w:val="00932088"/>
    <w:rsid w:val="0093374C"/>
    <w:rsid w:val="009340B9"/>
    <w:rsid w:val="00934802"/>
    <w:rsid w:val="00935CEF"/>
    <w:rsid w:val="0093615B"/>
    <w:rsid w:val="00936EF3"/>
    <w:rsid w:val="00936F2C"/>
    <w:rsid w:val="0093724B"/>
    <w:rsid w:val="009373EF"/>
    <w:rsid w:val="009404DC"/>
    <w:rsid w:val="00941296"/>
    <w:rsid w:val="009414D1"/>
    <w:rsid w:val="00941859"/>
    <w:rsid w:val="0094197A"/>
    <w:rsid w:val="009422BF"/>
    <w:rsid w:val="009437EE"/>
    <w:rsid w:val="0094480D"/>
    <w:rsid w:val="00945B98"/>
    <w:rsid w:val="00945D67"/>
    <w:rsid w:val="00946921"/>
    <w:rsid w:val="00950ADD"/>
    <w:rsid w:val="00950AE7"/>
    <w:rsid w:val="009533D0"/>
    <w:rsid w:val="00954D1C"/>
    <w:rsid w:val="009552A5"/>
    <w:rsid w:val="009552B8"/>
    <w:rsid w:val="009561BE"/>
    <w:rsid w:val="009562FA"/>
    <w:rsid w:val="0095637F"/>
    <w:rsid w:val="00957C5A"/>
    <w:rsid w:val="009617D3"/>
    <w:rsid w:val="00961DB7"/>
    <w:rsid w:val="0096204B"/>
    <w:rsid w:val="009628E5"/>
    <w:rsid w:val="00963C52"/>
    <w:rsid w:val="00964F2A"/>
    <w:rsid w:val="009650EE"/>
    <w:rsid w:val="009660B9"/>
    <w:rsid w:val="00966340"/>
    <w:rsid w:val="00966AAF"/>
    <w:rsid w:val="00971519"/>
    <w:rsid w:val="00972D32"/>
    <w:rsid w:val="0097326C"/>
    <w:rsid w:val="00974F43"/>
    <w:rsid w:val="00975490"/>
    <w:rsid w:val="0097549B"/>
    <w:rsid w:val="00975B4D"/>
    <w:rsid w:val="00977837"/>
    <w:rsid w:val="009779C7"/>
    <w:rsid w:val="0098006A"/>
    <w:rsid w:val="009811D0"/>
    <w:rsid w:val="00982B72"/>
    <w:rsid w:val="00983CF8"/>
    <w:rsid w:val="00984392"/>
    <w:rsid w:val="009843D1"/>
    <w:rsid w:val="009844CC"/>
    <w:rsid w:val="00984FE6"/>
    <w:rsid w:val="00985D23"/>
    <w:rsid w:val="009870CE"/>
    <w:rsid w:val="009913E7"/>
    <w:rsid w:val="00992A17"/>
    <w:rsid w:val="00993CA3"/>
    <w:rsid w:val="00994579"/>
    <w:rsid w:val="0099529B"/>
    <w:rsid w:val="00997018"/>
    <w:rsid w:val="00997C81"/>
    <w:rsid w:val="00997E07"/>
    <w:rsid w:val="009A073D"/>
    <w:rsid w:val="009A2133"/>
    <w:rsid w:val="009A267C"/>
    <w:rsid w:val="009A5C82"/>
    <w:rsid w:val="009B00D9"/>
    <w:rsid w:val="009B14A1"/>
    <w:rsid w:val="009B24D8"/>
    <w:rsid w:val="009B2A50"/>
    <w:rsid w:val="009B2B4F"/>
    <w:rsid w:val="009B4803"/>
    <w:rsid w:val="009B5313"/>
    <w:rsid w:val="009B5F64"/>
    <w:rsid w:val="009B7423"/>
    <w:rsid w:val="009B79E7"/>
    <w:rsid w:val="009B7BE2"/>
    <w:rsid w:val="009B7DCE"/>
    <w:rsid w:val="009C06FB"/>
    <w:rsid w:val="009C0977"/>
    <w:rsid w:val="009C2980"/>
    <w:rsid w:val="009C3159"/>
    <w:rsid w:val="009C6042"/>
    <w:rsid w:val="009D0544"/>
    <w:rsid w:val="009D0FB3"/>
    <w:rsid w:val="009D10C1"/>
    <w:rsid w:val="009D1460"/>
    <w:rsid w:val="009D1CDC"/>
    <w:rsid w:val="009D1EAD"/>
    <w:rsid w:val="009D25F4"/>
    <w:rsid w:val="009D3388"/>
    <w:rsid w:val="009D5E3E"/>
    <w:rsid w:val="009D5FB9"/>
    <w:rsid w:val="009D6395"/>
    <w:rsid w:val="009D6A25"/>
    <w:rsid w:val="009E01F1"/>
    <w:rsid w:val="009E2D8C"/>
    <w:rsid w:val="009E32DD"/>
    <w:rsid w:val="009E36BD"/>
    <w:rsid w:val="009E37E8"/>
    <w:rsid w:val="009E4ACA"/>
    <w:rsid w:val="009E5C76"/>
    <w:rsid w:val="009E654A"/>
    <w:rsid w:val="009F0777"/>
    <w:rsid w:val="009F09F8"/>
    <w:rsid w:val="009F15C7"/>
    <w:rsid w:val="009F1C2B"/>
    <w:rsid w:val="009F2618"/>
    <w:rsid w:val="009F2668"/>
    <w:rsid w:val="009F2A42"/>
    <w:rsid w:val="009F3131"/>
    <w:rsid w:val="009F3517"/>
    <w:rsid w:val="009F445C"/>
    <w:rsid w:val="009F457A"/>
    <w:rsid w:val="009F5E9D"/>
    <w:rsid w:val="009F61C2"/>
    <w:rsid w:val="009F6842"/>
    <w:rsid w:val="009F7F73"/>
    <w:rsid w:val="00A000CF"/>
    <w:rsid w:val="00A007FA"/>
    <w:rsid w:val="00A00BEE"/>
    <w:rsid w:val="00A011D7"/>
    <w:rsid w:val="00A0178D"/>
    <w:rsid w:val="00A01F59"/>
    <w:rsid w:val="00A01F7D"/>
    <w:rsid w:val="00A03148"/>
    <w:rsid w:val="00A033E4"/>
    <w:rsid w:val="00A03671"/>
    <w:rsid w:val="00A04933"/>
    <w:rsid w:val="00A05380"/>
    <w:rsid w:val="00A06809"/>
    <w:rsid w:val="00A07A82"/>
    <w:rsid w:val="00A109C4"/>
    <w:rsid w:val="00A11298"/>
    <w:rsid w:val="00A11342"/>
    <w:rsid w:val="00A137C3"/>
    <w:rsid w:val="00A13A65"/>
    <w:rsid w:val="00A13DB9"/>
    <w:rsid w:val="00A13EEF"/>
    <w:rsid w:val="00A14061"/>
    <w:rsid w:val="00A14279"/>
    <w:rsid w:val="00A144DA"/>
    <w:rsid w:val="00A14BBA"/>
    <w:rsid w:val="00A15BD2"/>
    <w:rsid w:val="00A1684C"/>
    <w:rsid w:val="00A22E62"/>
    <w:rsid w:val="00A237B6"/>
    <w:rsid w:val="00A24A04"/>
    <w:rsid w:val="00A26066"/>
    <w:rsid w:val="00A26C60"/>
    <w:rsid w:val="00A26E8D"/>
    <w:rsid w:val="00A30CFA"/>
    <w:rsid w:val="00A31010"/>
    <w:rsid w:val="00A32865"/>
    <w:rsid w:val="00A33E20"/>
    <w:rsid w:val="00A34EC6"/>
    <w:rsid w:val="00A35243"/>
    <w:rsid w:val="00A36744"/>
    <w:rsid w:val="00A36D74"/>
    <w:rsid w:val="00A36DB2"/>
    <w:rsid w:val="00A36DD5"/>
    <w:rsid w:val="00A3702B"/>
    <w:rsid w:val="00A370B0"/>
    <w:rsid w:val="00A37181"/>
    <w:rsid w:val="00A401CD"/>
    <w:rsid w:val="00A4104D"/>
    <w:rsid w:val="00A42032"/>
    <w:rsid w:val="00A42339"/>
    <w:rsid w:val="00A43361"/>
    <w:rsid w:val="00A43397"/>
    <w:rsid w:val="00A448DB"/>
    <w:rsid w:val="00A45B7E"/>
    <w:rsid w:val="00A463A5"/>
    <w:rsid w:val="00A50B10"/>
    <w:rsid w:val="00A52FA6"/>
    <w:rsid w:val="00A5316C"/>
    <w:rsid w:val="00A535F9"/>
    <w:rsid w:val="00A55321"/>
    <w:rsid w:val="00A55E05"/>
    <w:rsid w:val="00A57B51"/>
    <w:rsid w:val="00A57EE2"/>
    <w:rsid w:val="00A606AA"/>
    <w:rsid w:val="00A62740"/>
    <w:rsid w:val="00A63557"/>
    <w:rsid w:val="00A6364E"/>
    <w:rsid w:val="00A63BDE"/>
    <w:rsid w:val="00A64631"/>
    <w:rsid w:val="00A64DEE"/>
    <w:rsid w:val="00A65E72"/>
    <w:rsid w:val="00A670EF"/>
    <w:rsid w:val="00A7041C"/>
    <w:rsid w:val="00A706BF"/>
    <w:rsid w:val="00A70B20"/>
    <w:rsid w:val="00A72249"/>
    <w:rsid w:val="00A72745"/>
    <w:rsid w:val="00A72C27"/>
    <w:rsid w:val="00A73197"/>
    <w:rsid w:val="00A750D9"/>
    <w:rsid w:val="00A774AF"/>
    <w:rsid w:val="00A77D0F"/>
    <w:rsid w:val="00A8192A"/>
    <w:rsid w:val="00A83A71"/>
    <w:rsid w:val="00A847C9"/>
    <w:rsid w:val="00A84CF5"/>
    <w:rsid w:val="00A84E94"/>
    <w:rsid w:val="00A8526A"/>
    <w:rsid w:val="00A85D2F"/>
    <w:rsid w:val="00A871E0"/>
    <w:rsid w:val="00A874A2"/>
    <w:rsid w:val="00A908F6"/>
    <w:rsid w:val="00A91025"/>
    <w:rsid w:val="00A91748"/>
    <w:rsid w:val="00A922F6"/>
    <w:rsid w:val="00A92482"/>
    <w:rsid w:val="00A932E2"/>
    <w:rsid w:val="00A93689"/>
    <w:rsid w:val="00A93838"/>
    <w:rsid w:val="00A93B93"/>
    <w:rsid w:val="00A94490"/>
    <w:rsid w:val="00A94991"/>
    <w:rsid w:val="00A95D1F"/>
    <w:rsid w:val="00A95E33"/>
    <w:rsid w:val="00A973C3"/>
    <w:rsid w:val="00A97685"/>
    <w:rsid w:val="00A97D30"/>
    <w:rsid w:val="00AA0AA3"/>
    <w:rsid w:val="00AA1318"/>
    <w:rsid w:val="00AA1664"/>
    <w:rsid w:val="00AA2318"/>
    <w:rsid w:val="00AA2527"/>
    <w:rsid w:val="00AA2A01"/>
    <w:rsid w:val="00AA2C37"/>
    <w:rsid w:val="00AA2DDA"/>
    <w:rsid w:val="00AA3562"/>
    <w:rsid w:val="00AA3CB0"/>
    <w:rsid w:val="00AA5F5A"/>
    <w:rsid w:val="00AB0925"/>
    <w:rsid w:val="00AB13B9"/>
    <w:rsid w:val="00AB1BFD"/>
    <w:rsid w:val="00AB1C82"/>
    <w:rsid w:val="00AB320E"/>
    <w:rsid w:val="00AB3CD8"/>
    <w:rsid w:val="00AB4A7C"/>
    <w:rsid w:val="00AB4CA6"/>
    <w:rsid w:val="00AB6EAD"/>
    <w:rsid w:val="00AB70B0"/>
    <w:rsid w:val="00AB7FC0"/>
    <w:rsid w:val="00AC042F"/>
    <w:rsid w:val="00AC16A7"/>
    <w:rsid w:val="00AC2E83"/>
    <w:rsid w:val="00AC2F2D"/>
    <w:rsid w:val="00AC54D4"/>
    <w:rsid w:val="00AC5DA5"/>
    <w:rsid w:val="00AC5F6F"/>
    <w:rsid w:val="00AC6343"/>
    <w:rsid w:val="00AC72D1"/>
    <w:rsid w:val="00AC7D6C"/>
    <w:rsid w:val="00AD0166"/>
    <w:rsid w:val="00AD0BD0"/>
    <w:rsid w:val="00AD0C36"/>
    <w:rsid w:val="00AD1A0C"/>
    <w:rsid w:val="00AD24A2"/>
    <w:rsid w:val="00AD36F4"/>
    <w:rsid w:val="00AD4D3A"/>
    <w:rsid w:val="00AD6BC2"/>
    <w:rsid w:val="00AD72D1"/>
    <w:rsid w:val="00AD754F"/>
    <w:rsid w:val="00AD7A24"/>
    <w:rsid w:val="00AD7C88"/>
    <w:rsid w:val="00AE291F"/>
    <w:rsid w:val="00AE3A50"/>
    <w:rsid w:val="00AE7443"/>
    <w:rsid w:val="00AF0D10"/>
    <w:rsid w:val="00AF1067"/>
    <w:rsid w:val="00AF160B"/>
    <w:rsid w:val="00AF2654"/>
    <w:rsid w:val="00AF27FA"/>
    <w:rsid w:val="00AF32DB"/>
    <w:rsid w:val="00AF3AB1"/>
    <w:rsid w:val="00AF660E"/>
    <w:rsid w:val="00AF69F2"/>
    <w:rsid w:val="00AF6C4C"/>
    <w:rsid w:val="00AF7672"/>
    <w:rsid w:val="00B00731"/>
    <w:rsid w:val="00B016A8"/>
    <w:rsid w:val="00B01DA7"/>
    <w:rsid w:val="00B02092"/>
    <w:rsid w:val="00B028FF"/>
    <w:rsid w:val="00B038D4"/>
    <w:rsid w:val="00B043BE"/>
    <w:rsid w:val="00B065AA"/>
    <w:rsid w:val="00B07148"/>
    <w:rsid w:val="00B07196"/>
    <w:rsid w:val="00B071DF"/>
    <w:rsid w:val="00B074D5"/>
    <w:rsid w:val="00B10C4E"/>
    <w:rsid w:val="00B127A4"/>
    <w:rsid w:val="00B12D4A"/>
    <w:rsid w:val="00B14572"/>
    <w:rsid w:val="00B14A50"/>
    <w:rsid w:val="00B14EBB"/>
    <w:rsid w:val="00B15890"/>
    <w:rsid w:val="00B1688D"/>
    <w:rsid w:val="00B17623"/>
    <w:rsid w:val="00B1795F"/>
    <w:rsid w:val="00B17D4D"/>
    <w:rsid w:val="00B21929"/>
    <w:rsid w:val="00B21BA0"/>
    <w:rsid w:val="00B23379"/>
    <w:rsid w:val="00B23466"/>
    <w:rsid w:val="00B24491"/>
    <w:rsid w:val="00B24C20"/>
    <w:rsid w:val="00B25393"/>
    <w:rsid w:val="00B2645B"/>
    <w:rsid w:val="00B3123E"/>
    <w:rsid w:val="00B335FC"/>
    <w:rsid w:val="00B3566D"/>
    <w:rsid w:val="00B365DE"/>
    <w:rsid w:val="00B40070"/>
    <w:rsid w:val="00B414BE"/>
    <w:rsid w:val="00B419FD"/>
    <w:rsid w:val="00B429A0"/>
    <w:rsid w:val="00B42DD1"/>
    <w:rsid w:val="00B42EBD"/>
    <w:rsid w:val="00B44F2E"/>
    <w:rsid w:val="00B4539D"/>
    <w:rsid w:val="00B45D33"/>
    <w:rsid w:val="00B46BA6"/>
    <w:rsid w:val="00B46C5F"/>
    <w:rsid w:val="00B47279"/>
    <w:rsid w:val="00B47A50"/>
    <w:rsid w:val="00B51632"/>
    <w:rsid w:val="00B516DB"/>
    <w:rsid w:val="00B51DBE"/>
    <w:rsid w:val="00B52289"/>
    <w:rsid w:val="00B529E2"/>
    <w:rsid w:val="00B52EBC"/>
    <w:rsid w:val="00B537F9"/>
    <w:rsid w:val="00B53945"/>
    <w:rsid w:val="00B5501B"/>
    <w:rsid w:val="00B55436"/>
    <w:rsid w:val="00B55B45"/>
    <w:rsid w:val="00B56052"/>
    <w:rsid w:val="00B56341"/>
    <w:rsid w:val="00B56AAA"/>
    <w:rsid w:val="00B579FB"/>
    <w:rsid w:val="00B6287C"/>
    <w:rsid w:val="00B63A6C"/>
    <w:rsid w:val="00B64FDC"/>
    <w:rsid w:val="00B65A95"/>
    <w:rsid w:val="00B665D7"/>
    <w:rsid w:val="00B67415"/>
    <w:rsid w:val="00B70881"/>
    <w:rsid w:val="00B710CC"/>
    <w:rsid w:val="00B720DC"/>
    <w:rsid w:val="00B73168"/>
    <w:rsid w:val="00B731B6"/>
    <w:rsid w:val="00B7358A"/>
    <w:rsid w:val="00B73CB6"/>
    <w:rsid w:val="00B74078"/>
    <w:rsid w:val="00B74DFA"/>
    <w:rsid w:val="00B75EE0"/>
    <w:rsid w:val="00B7663F"/>
    <w:rsid w:val="00B76D55"/>
    <w:rsid w:val="00B77A89"/>
    <w:rsid w:val="00B80B0B"/>
    <w:rsid w:val="00B8238E"/>
    <w:rsid w:val="00B82EA5"/>
    <w:rsid w:val="00B87405"/>
    <w:rsid w:val="00B87A37"/>
    <w:rsid w:val="00B904EF"/>
    <w:rsid w:val="00B90CB4"/>
    <w:rsid w:val="00B927E6"/>
    <w:rsid w:val="00B928B9"/>
    <w:rsid w:val="00B93DCD"/>
    <w:rsid w:val="00B944D0"/>
    <w:rsid w:val="00B946BD"/>
    <w:rsid w:val="00B9592C"/>
    <w:rsid w:val="00B95A4C"/>
    <w:rsid w:val="00B97089"/>
    <w:rsid w:val="00B975A3"/>
    <w:rsid w:val="00B977DE"/>
    <w:rsid w:val="00BA08F5"/>
    <w:rsid w:val="00BA1281"/>
    <w:rsid w:val="00BA13D6"/>
    <w:rsid w:val="00BA2208"/>
    <w:rsid w:val="00BA2870"/>
    <w:rsid w:val="00BA3202"/>
    <w:rsid w:val="00BA40FA"/>
    <w:rsid w:val="00BA4600"/>
    <w:rsid w:val="00BA4AAF"/>
    <w:rsid w:val="00BA56AD"/>
    <w:rsid w:val="00BA7353"/>
    <w:rsid w:val="00BB3A99"/>
    <w:rsid w:val="00BB5EA1"/>
    <w:rsid w:val="00BB7802"/>
    <w:rsid w:val="00BB7E71"/>
    <w:rsid w:val="00BC0338"/>
    <w:rsid w:val="00BC24BC"/>
    <w:rsid w:val="00BC24C6"/>
    <w:rsid w:val="00BC2DA6"/>
    <w:rsid w:val="00BC3071"/>
    <w:rsid w:val="00BC30B1"/>
    <w:rsid w:val="00BC41CF"/>
    <w:rsid w:val="00BC4D8F"/>
    <w:rsid w:val="00BC53D9"/>
    <w:rsid w:val="00BC560A"/>
    <w:rsid w:val="00BC5C35"/>
    <w:rsid w:val="00BC618A"/>
    <w:rsid w:val="00BC6ADD"/>
    <w:rsid w:val="00BC6B1C"/>
    <w:rsid w:val="00BC7878"/>
    <w:rsid w:val="00BC7889"/>
    <w:rsid w:val="00BD0025"/>
    <w:rsid w:val="00BD023A"/>
    <w:rsid w:val="00BD0389"/>
    <w:rsid w:val="00BD1217"/>
    <w:rsid w:val="00BD1FE1"/>
    <w:rsid w:val="00BD22A6"/>
    <w:rsid w:val="00BD3214"/>
    <w:rsid w:val="00BD4503"/>
    <w:rsid w:val="00BD5F9C"/>
    <w:rsid w:val="00BD7D88"/>
    <w:rsid w:val="00BE1C13"/>
    <w:rsid w:val="00BE1C8A"/>
    <w:rsid w:val="00BE258B"/>
    <w:rsid w:val="00BE2AD1"/>
    <w:rsid w:val="00BE2F38"/>
    <w:rsid w:val="00BE34BF"/>
    <w:rsid w:val="00BE5B70"/>
    <w:rsid w:val="00BE5E57"/>
    <w:rsid w:val="00BE6C7F"/>
    <w:rsid w:val="00BE718F"/>
    <w:rsid w:val="00BE7978"/>
    <w:rsid w:val="00BF12CC"/>
    <w:rsid w:val="00BF2D4F"/>
    <w:rsid w:val="00BF3180"/>
    <w:rsid w:val="00BF3B29"/>
    <w:rsid w:val="00BF4007"/>
    <w:rsid w:val="00BF7EB7"/>
    <w:rsid w:val="00BF7FBE"/>
    <w:rsid w:val="00C007FB"/>
    <w:rsid w:val="00C00EAC"/>
    <w:rsid w:val="00C0117D"/>
    <w:rsid w:val="00C03270"/>
    <w:rsid w:val="00C03720"/>
    <w:rsid w:val="00C039EF"/>
    <w:rsid w:val="00C04DD2"/>
    <w:rsid w:val="00C05018"/>
    <w:rsid w:val="00C0558D"/>
    <w:rsid w:val="00C057AB"/>
    <w:rsid w:val="00C0641B"/>
    <w:rsid w:val="00C07715"/>
    <w:rsid w:val="00C07F94"/>
    <w:rsid w:val="00C10116"/>
    <w:rsid w:val="00C10F2D"/>
    <w:rsid w:val="00C11377"/>
    <w:rsid w:val="00C11873"/>
    <w:rsid w:val="00C12567"/>
    <w:rsid w:val="00C131E0"/>
    <w:rsid w:val="00C13F4B"/>
    <w:rsid w:val="00C1471E"/>
    <w:rsid w:val="00C157D5"/>
    <w:rsid w:val="00C165B4"/>
    <w:rsid w:val="00C1666F"/>
    <w:rsid w:val="00C16BFE"/>
    <w:rsid w:val="00C16D5C"/>
    <w:rsid w:val="00C17EFE"/>
    <w:rsid w:val="00C212DB"/>
    <w:rsid w:val="00C22149"/>
    <w:rsid w:val="00C22D52"/>
    <w:rsid w:val="00C23999"/>
    <w:rsid w:val="00C24375"/>
    <w:rsid w:val="00C25239"/>
    <w:rsid w:val="00C25C49"/>
    <w:rsid w:val="00C31860"/>
    <w:rsid w:val="00C32D13"/>
    <w:rsid w:val="00C33425"/>
    <w:rsid w:val="00C33B70"/>
    <w:rsid w:val="00C34A84"/>
    <w:rsid w:val="00C3558A"/>
    <w:rsid w:val="00C3638A"/>
    <w:rsid w:val="00C3647E"/>
    <w:rsid w:val="00C36965"/>
    <w:rsid w:val="00C378A8"/>
    <w:rsid w:val="00C37906"/>
    <w:rsid w:val="00C37C60"/>
    <w:rsid w:val="00C4049F"/>
    <w:rsid w:val="00C41A5E"/>
    <w:rsid w:val="00C41FD6"/>
    <w:rsid w:val="00C420F5"/>
    <w:rsid w:val="00C423AD"/>
    <w:rsid w:val="00C43E21"/>
    <w:rsid w:val="00C44A88"/>
    <w:rsid w:val="00C44CAD"/>
    <w:rsid w:val="00C44CB6"/>
    <w:rsid w:val="00C45B8B"/>
    <w:rsid w:val="00C46C2C"/>
    <w:rsid w:val="00C477AD"/>
    <w:rsid w:val="00C47D8F"/>
    <w:rsid w:val="00C503E7"/>
    <w:rsid w:val="00C50727"/>
    <w:rsid w:val="00C5075C"/>
    <w:rsid w:val="00C50DB5"/>
    <w:rsid w:val="00C51CAA"/>
    <w:rsid w:val="00C52765"/>
    <w:rsid w:val="00C53B02"/>
    <w:rsid w:val="00C540D4"/>
    <w:rsid w:val="00C540DB"/>
    <w:rsid w:val="00C54C2A"/>
    <w:rsid w:val="00C55CA7"/>
    <w:rsid w:val="00C56875"/>
    <w:rsid w:val="00C5689E"/>
    <w:rsid w:val="00C57B36"/>
    <w:rsid w:val="00C606E1"/>
    <w:rsid w:val="00C60A6D"/>
    <w:rsid w:val="00C62513"/>
    <w:rsid w:val="00C62EB5"/>
    <w:rsid w:val="00C62FFB"/>
    <w:rsid w:val="00C63A45"/>
    <w:rsid w:val="00C640D6"/>
    <w:rsid w:val="00C65018"/>
    <w:rsid w:val="00C66DBA"/>
    <w:rsid w:val="00C7012C"/>
    <w:rsid w:val="00C70AEF"/>
    <w:rsid w:val="00C70BD0"/>
    <w:rsid w:val="00C70CE6"/>
    <w:rsid w:val="00C70F40"/>
    <w:rsid w:val="00C72716"/>
    <w:rsid w:val="00C73789"/>
    <w:rsid w:val="00C74314"/>
    <w:rsid w:val="00C744FE"/>
    <w:rsid w:val="00C759E1"/>
    <w:rsid w:val="00C767AE"/>
    <w:rsid w:val="00C76B06"/>
    <w:rsid w:val="00C77335"/>
    <w:rsid w:val="00C77D51"/>
    <w:rsid w:val="00C8010A"/>
    <w:rsid w:val="00C809D0"/>
    <w:rsid w:val="00C81FB0"/>
    <w:rsid w:val="00C824D3"/>
    <w:rsid w:val="00C8348F"/>
    <w:rsid w:val="00C84B88"/>
    <w:rsid w:val="00C85B0E"/>
    <w:rsid w:val="00C85C4A"/>
    <w:rsid w:val="00C9048D"/>
    <w:rsid w:val="00C9075B"/>
    <w:rsid w:val="00C912BA"/>
    <w:rsid w:val="00C92068"/>
    <w:rsid w:val="00C93B7A"/>
    <w:rsid w:val="00C9412F"/>
    <w:rsid w:val="00C95CB1"/>
    <w:rsid w:val="00C964FE"/>
    <w:rsid w:val="00C96AE5"/>
    <w:rsid w:val="00C96E5A"/>
    <w:rsid w:val="00C9751E"/>
    <w:rsid w:val="00C97706"/>
    <w:rsid w:val="00C979DE"/>
    <w:rsid w:val="00CA2E7E"/>
    <w:rsid w:val="00CA36EC"/>
    <w:rsid w:val="00CA486A"/>
    <w:rsid w:val="00CA4958"/>
    <w:rsid w:val="00CA4AB0"/>
    <w:rsid w:val="00CA4D05"/>
    <w:rsid w:val="00CA62A1"/>
    <w:rsid w:val="00CA6348"/>
    <w:rsid w:val="00CA641D"/>
    <w:rsid w:val="00CA679B"/>
    <w:rsid w:val="00CA7CE8"/>
    <w:rsid w:val="00CB0EE8"/>
    <w:rsid w:val="00CB11DE"/>
    <w:rsid w:val="00CB20BF"/>
    <w:rsid w:val="00CB2BD3"/>
    <w:rsid w:val="00CB352F"/>
    <w:rsid w:val="00CB397C"/>
    <w:rsid w:val="00CB3AD2"/>
    <w:rsid w:val="00CB46BC"/>
    <w:rsid w:val="00CB4F9E"/>
    <w:rsid w:val="00CB5172"/>
    <w:rsid w:val="00CB5BE8"/>
    <w:rsid w:val="00CB6F06"/>
    <w:rsid w:val="00CC0907"/>
    <w:rsid w:val="00CC0C73"/>
    <w:rsid w:val="00CC2327"/>
    <w:rsid w:val="00CC284F"/>
    <w:rsid w:val="00CC690F"/>
    <w:rsid w:val="00CC7AD4"/>
    <w:rsid w:val="00CC7EAF"/>
    <w:rsid w:val="00CD01BA"/>
    <w:rsid w:val="00CD1030"/>
    <w:rsid w:val="00CD1427"/>
    <w:rsid w:val="00CD1F03"/>
    <w:rsid w:val="00CD2F97"/>
    <w:rsid w:val="00CD3055"/>
    <w:rsid w:val="00CD3A63"/>
    <w:rsid w:val="00CD3D99"/>
    <w:rsid w:val="00CD40DE"/>
    <w:rsid w:val="00CD42AB"/>
    <w:rsid w:val="00CD4E02"/>
    <w:rsid w:val="00CD55DC"/>
    <w:rsid w:val="00CD663E"/>
    <w:rsid w:val="00CD7FE7"/>
    <w:rsid w:val="00CE0381"/>
    <w:rsid w:val="00CE10F1"/>
    <w:rsid w:val="00CE18EB"/>
    <w:rsid w:val="00CE2FE9"/>
    <w:rsid w:val="00CE43A9"/>
    <w:rsid w:val="00CE4A63"/>
    <w:rsid w:val="00CE506B"/>
    <w:rsid w:val="00CE5C34"/>
    <w:rsid w:val="00CE6F46"/>
    <w:rsid w:val="00CE71B6"/>
    <w:rsid w:val="00CE72B8"/>
    <w:rsid w:val="00CE7A9B"/>
    <w:rsid w:val="00CE7FFD"/>
    <w:rsid w:val="00CF0245"/>
    <w:rsid w:val="00CF215D"/>
    <w:rsid w:val="00CF2388"/>
    <w:rsid w:val="00CF2B71"/>
    <w:rsid w:val="00CF3944"/>
    <w:rsid w:val="00CF3BFD"/>
    <w:rsid w:val="00CF3EED"/>
    <w:rsid w:val="00CF4EA3"/>
    <w:rsid w:val="00CF5163"/>
    <w:rsid w:val="00CF536B"/>
    <w:rsid w:val="00CF56EE"/>
    <w:rsid w:val="00CF5E00"/>
    <w:rsid w:val="00CF6C1A"/>
    <w:rsid w:val="00CF7545"/>
    <w:rsid w:val="00D00D45"/>
    <w:rsid w:val="00D01764"/>
    <w:rsid w:val="00D01808"/>
    <w:rsid w:val="00D01E84"/>
    <w:rsid w:val="00D029D8"/>
    <w:rsid w:val="00D043A8"/>
    <w:rsid w:val="00D047D1"/>
    <w:rsid w:val="00D047F5"/>
    <w:rsid w:val="00D04A00"/>
    <w:rsid w:val="00D0637B"/>
    <w:rsid w:val="00D07997"/>
    <w:rsid w:val="00D079A6"/>
    <w:rsid w:val="00D1023B"/>
    <w:rsid w:val="00D11261"/>
    <w:rsid w:val="00D1222C"/>
    <w:rsid w:val="00D12A5D"/>
    <w:rsid w:val="00D143EA"/>
    <w:rsid w:val="00D14531"/>
    <w:rsid w:val="00D15394"/>
    <w:rsid w:val="00D15B8D"/>
    <w:rsid w:val="00D15BC7"/>
    <w:rsid w:val="00D16180"/>
    <w:rsid w:val="00D16192"/>
    <w:rsid w:val="00D20B8E"/>
    <w:rsid w:val="00D20FAB"/>
    <w:rsid w:val="00D21356"/>
    <w:rsid w:val="00D222AB"/>
    <w:rsid w:val="00D2299D"/>
    <w:rsid w:val="00D232A1"/>
    <w:rsid w:val="00D23670"/>
    <w:rsid w:val="00D24267"/>
    <w:rsid w:val="00D24A71"/>
    <w:rsid w:val="00D24BD1"/>
    <w:rsid w:val="00D26463"/>
    <w:rsid w:val="00D2663A"/>
    <w:rsid w:val="00D30239"/>
    <w:rsid w:val="00D30370"/>
    <w:rsid w:val="00D30A2F"/>
    <w:rsid w:val="00D30C59"/>
    <w:rsid w:val="00D32127"/>
    <w:rsid w:val="00D324EB"/>
    <w:rsid w:val="00D34C67"/>
    <w:rsid w:val="00D364D3"/>
    <w:rsid w:val="00D368F2"/>
    <w:rsid w:val="00D370C0"/>
    <w:rsid w:val="00D37AF7"/>
    <w:rsid w:val="00D402E9"/>
    <w:rsid w:val="00D40317"/>
    <w:rsid w:val="00D41A82"/>
    <w:rsid w:val="00D42AF8"/>
    <w:rsid w:val="00D4360A"/>
    <w:rsid w:val="00D4366A"/>
    <w:rsid w:val="00D45143"/>
    <w:rsid w:val="00D4725E"/>
    <w:rsid w:val="00D473F1"/>
    <w:rsid w:val="00D47C60"/>
    <w:rsid w:val="00D50714"/>
    <w:rsid w:val="00D51985"/>
    <w:rsid w:val="00D52156"/>
    <w:rsid w:val="00D52218"/>
    <w:rsid w:val="00D52453"/>
    <w:rsid w:val="00D54081"/>
    <w:rsid w:val="00D540F6"/>
    <w:rsid w:val="00D54BEF"/>
    <w:rsid w:val="00D54EEB"/>
    <w:rsid w:val="00D55EF7"/>
    <w:rsid w:val="00D576F6"/>
    <w:rsid w:val="00D60081"/>
    <w:rsid w:val="00D626D3"/>
    <w:rsid w:val="00D62CC2"/>
    <w:rsid w:val="00D633E9"/>
    <w:rsid w:val="00D6349A"/>
    <w:rsid w:val="00D63791"/>
    <w:rsid w:val="00D63E31"/>
    <w:rsid w:val="00D64512"/>
    <w:rsid w:val="00D655E2"/>
    <w:rsid w:val="00D658B3"/>
    <w:rsid w:val="00D65FE3"/>
    <w:rsid w:val="00D660F1"/>
    <w:rsid w:val="00D67F1C"/>
    <w:rsid w:val="00D71953"/>
    <w:rsid w:val="00D7330A"/>
    <w:rsid w:val="00D7340B"/>
    <w:rsid w:val="00D734AD"/>
    <w:rsid w:val="00D745B3"/>
    <w:rsid w:val="00D76E8C"/>
    <w:rsid w:val="00D77FAA"/>
    <w:rsid w:val="00D8099F"/>
    <w:rsid w:val="00D80B5C"/>
    <w:rsid w:val="00D81AEB"/>
    <w:rsid w:val="00D81B18"/>
    <w:rsid w:val="00D82BD4"/>
    <w:rsid w:val="00D837FF"/>
    <w:rsid w:val="00D862D5"/>
    <w:rsid w:val="00D86487"/>
    <w:rsid w:val="00D8663F"/>
    <w:rsid w:val="00D866D3"/>
    <w:rsid w:val="00D86C1C"/>
    <w:rsid w:val="00D877F3"/>
    <w:rsid w:val="00D90198"/>
    <w:rsid w:val="00D91352"/>
    <w:rsid w:val="00D91A03"/>
    <w:rsid w:val="00D91F36"/>
    <w:rsid w:val="00D92108"/>
    <w:rsid w:val="00D94C5C"/>
    <w:rsid w:val="00D97B11"/>
    <w:rsid w:val="00DA0521"/>
    <w:rsid w:val="00DA26E3"/>
    <w:rsid w:val="00DA312E"/>
    <w:rsid w:val="00DA39F9"/>
    <w:rsid w:val="00DA3CDE"/>
    <w:rsid w:val="00DA4AD2"/>
    <w:rsid w:val="00DA4E7C"/>
    <w:rsid w:val="00DA5166"/>
    <w:rsid w:val="00DA5310"/>
    <w:rsid w:val="00DA54EC"/>
    <w:rsid w:val="00DA66C8"/>
    <w:rsid w:val="00DA682E"/>
    <w:rsid w:val="00DA7A4E"/>
    <w:rsid w:val="00DB0414"/>
    <w:rsid w:val="00DB0CB2"/>
    <w:rsid w:val="00DB136F"/>
    <w:rsid w:val="00DB22D4"/>
    <w:rsid w:val="00DB290B"/>
    <w:rsid w:val="00DB2FEA"/>
    <w:rsid w:val="00DB338B"/>
    <w:rsid w:val="00DB46BD"/>
    <w:rsid w:val="00DB49BD"/>
    <w:rsid w:val="00DB4E88"/>
    <w:rsid w:val="00DB4F80"/>
    <w:rsid w:val="00DB628E"/>
    <w:rsid w:val="00DB62B2"/>
    <w:rsid w:val="00DB65B0"/>
    <w:rsid w:val="00DB77A8"/>
    <w:rsid w:val="00DB7849"/>
    <w:rsid w:val="00DB7FCB"/>
    <w:rsid w:val="00DC1308"/>
    <w:rsid w:val="00DC1582"/>
    <w:rsid w:val="00DC212E"/>
    <w:rsid w:val="00DC28BC"/>
    <w:rsid w:val="00DC2B0A"/>
    <w:rsid w:val="00DC34A6"/>
    <w:rsid w:val="00DC4E47"/>
    <w:rsid w:val="00DC5BA9"/>
    <w:rsid w:val="00DC6977"/>
    <w:rsid w:val="00DD01EF"/>
    <w:rsid w:val="00DD1350"/>
    <w:rsid w:val="00DD25B8"/>
    <w:rsid w:val="00DD2619"/>
    <w:rsid w:val="00DD3623"/>
    <w:rsid w:val="00DD3F5D"/>
    <w:rsid w:val="00DD431E"/>
    <w:rsid w:val="00DD510F"/>
    <w:rsid w:val="00DD514F"/>
    <w:rsid w:val="00DD5ACC"/>
    <w:rsid w:val="00DD5E9F"/>
    <w:rsid w:val="00DD6284"/>
    <w:rsid w:val="00DD6970"/>
    <w:rsid w:val="00DD69E3"/>
    <w:rsid w:val="00DE08BE"/>
    <w:rsid w:val="00DE0951"/>
    <w:rsid w:val="00DE1429"/>
    <w:rsid w:val="00DE1C78"/>
    <w:rsid w:val="00DE23E7"/>
    <w:rsid w:val="00DE2CBB"/>
    <w:rsid w:val="00DE3240"/>
    <w:rsid w:val="00DE3E39"/>
    <w:rsid w:val="00DE50D4"/>
    <w:rsid w:val="00DE55E2"/>
    <w:rsid w:val="00DE5601"/>
    <w:rsid w:val="00DE5A93"/>
    <w:rsid w:val="00DE633B"/>
    <w:rsid w:val="00DE6FE6"/>
    <w:rsid w:val="00DE73EB"/>
    <w:rsid w:val="00DF01F8"/>
    <w:rsid w:val="00DF0FD1"/>
    <w:rsid w:val="00DF119F"/>
    <w:rsid w:val="00DF292C"/>
    <w:rsid w:val="00DF5484"/>
    <w:rsid w:val="00DF5B3D"/>
    <w:rsid w:val="00DF6949"/>
    <w:rsid w:val="00DF6BF2"/>
    <w:rsid w:val="00DF76B6"/>
    <w:rsid w:val="00E00537"/>
    <w:rsid w:val="00E00E4D"/>
    <w:rsid w:val="00E00F18"/>
    <w:rsid w:val="00E01052"/>
    <w:rsid w:val="00E0403B"/>
    <w:rsid w:val="00E053F8"/>
    <w:rsid w:val="00E05519"/>
    <w:rsid w:val="00E05DEC"/>
    <w:rsid w:val="00E06FA7"/>
    <w:rsid w:val="00E0729D"/>
    <w:rsid w:val="00E0793A"/>
    <w:rsid w:val="00E11F0D"/>
    <w:rsid w:val="00E132BD"/>
    <w:rsid w:val="00E1354A"/>
    <w:rsid w:val="00E13743"/>
    <w:rsid w:val="00E1402A"/>
    <w:rsid w:val="00E14E3C"/>
    <w:rsid w:val="00E15186"/>
    <w:rsid w:val="00E17239"/>
    <w:rsid w:val="00E20CE5"/>
    <w:rsid w:val="00E221DB"/>
    <w:rsid w:val="00E22990"/>
    <w:rsid w:val="00E24B85"/>
    <w:rsid w:val="00E26125"/>
    <w:rsid w:val="00E26DD3"/>
    <w:rsid w:val="00E27733"/>
    <w:rsid w:val="00E27D6C"/>
    <w:rsid w:val="00E27F78"/>
    <w:rsid w:val="00E31348"/>
    <w:rsid w:val="00E33478"/>
    <w:rsid w:val="00E336C8"/>
    <w:rsid w:val="00E36184"/>
    <w:rsid w:val="00E36ED9"/>
    <w:rsid w:val="00E4081B"/>
    <w:rsid w:val="00E40CC5"/>
    <w:rsid w:val="00E40F66"/>
    <w:rsid w:val="00E40FEB"/>
    <w:rsid w:val="00E4154E"/>
    <w:rsid w:val="00E425A3"/>
    <w:rsid w:val="00E42F02"/>
    <w:rsid w:val="00E448B5"/>
    <w:rsid w:val="00E44DCE"/>
    <w:rsid w:val="00E45642"/>
    <w:rsid w:val="00E45937"/>
    <w:rsid w:val="00E45B55"/>
    <w:rsid w:val="00E460C8"/>
    <w:rsid w:val="00E462AE"/>
    <w:rsid w:val="00E46FA9"/>
    <w:rsid w:val="00E47BF0"/>
    <w:rsid w:val="00E47F1F"/>
    <w:rsid w:val="00E503B2"/>
    <w:rsid w:val="00E511E6"/>
    <w:rsid w:val="00E513EA"/>
    <w:rsid w:val="00E51B3D"/>
    <w:rsid w:val="00E5353D"/>
    <w:rsid w:val="00E53BD9"/>
    <w:rsid w:val="00E53CC0"/>
    <w:rsid w:val="00E541CB"/>
    <w:rsid w:val="00E54B5C"/>
    <w:rsid w:val="00E54CCE"/>
    <w:rsid w:val="00E55F80"/>
    <w:rsid w:val="00E57611"/>
    <w:rsid w:val="00E577DC"/>
    <w:rsid w:val="00E60AB8"/>
    <w:rsid w:val="00E61081"/>
    <w:rsid w:val="00E620ED"/>
    <w:rsid w:val="00E62D28"/>
    <w:rsid w:val="00E62FD4"/>
    <w:rsid w:val="00E637F4"/>
    <w:rsid w:val="00E648ED"/>
    <w:rsid w:val="00E6595A"/>
    <w:rsid w:val="00E65C3D"/>
    <w:rsid w:val="00E66B90"/>
    <w:rsid w:val="00E66F33"/>
    <w:rsid w:val="00E670CB"/>
    <w:rsid w:val="00E67812"/>
    <w:rsid w:val="00E678FA"/>
    <w:rsid w:val="00E67C16"/>
    <w:rsid w:val="00E70910"/>
    <w:rsid w:val="00E70942"/>
    <w:rsid w:val="00E73751"/>
    <w:rsid w:val="00E75DD2"/>
    <w:rsid w:val="00E75DE1"/>
    <w:rsid w:val="00E76847"/>
    <w:rsid w:val="00E770B5"/>
    <w:rsid w:val="00E77E65"/>
    <w:rsid w:val="00E8153A"/>
    <w:rsid w:val="00E8179E"/>
    <w:rsid w:val="00E82079"/>
    <w:rsid w:val="00E82330"/>
    <w:rsid w:val="00E84A02"/>
    <w:rsid w:val="00E84B01"/>
    <w:rsid w:val="00E850D7"/>
    <w:rsid w:val="00E870FB"/>
    <w:rsid w:val="00E87170"/>
    <w:rsid w:val="00E87ED6"/>
    <w:rsid w:val="00E87F2F"/>
    <w:rsid w:val="00E90363"/>
    <w:rsid w:val="00E90C0B"/>
    <w:rsid w:val="00E90E70"/>
    <w:rsid w:val="00E92205"/>
    <w:rsid w:val="00E92918"/>
    <w:rsid w:val="00E92930"/>
    <w:rsid w:val="00E92A5C"/>
    <w:rsid w:val="00E92E3D"/>
    <w:rsid w:val="00E9334B"/>
    <w:rsid w:val="00E93566"/>
    <w:rsid w:val="00E93CB7"/>
    <w:rsid w:val="00E93E43"/>
    <w:rsid w:val="00E9437E"/>
    <w:rsid w:val="00E952B9"/>
    <w:rsid w:val="00E95535"/>
    <w:rsid w:val="00E9669C"/>
    <w:rsid w:val="00EA07DC"/>
    <w:rsid w:val="00EA2E04"/>
    <w:rsid w:val="00EA3082"/>
    <w:rsid w:val="00EA4886"/>
    <w:rsid w:val="00EA50C6"/>
    <w:rsid w:val="00EA54EB"/>
    <w:rsid w:val="00EA64DE"/>
    <w:rsid w:val="00EA70BF"/>
    <w:rsid w:val="00EA7401"/>
    <w:rsid w:val="00EA7BEA"/>
    <w:rsid w:val="00EB07A8"/>
    <w:rsid w:val="00EB12DD"/>
    <w:rsid w:val="00EB158E"/>
    <w:rsid w:val="00EB3334"/>
    <w:rsid w:val="00EB3804"/>
    <w:rsid w:val="00EB490E"/>
    <w:rsid w:val="00EB4A72"/>
    <w:rsid w:val="00EB4B83"/>
    <w:rsid w:val="00EB55B0"/>
    <w:rsid w:val="00EB6AEB"/>
    <w:rsid w:val="00EB6C83"/>
    <w:rsid w:val="00EB70B6"/>
    <w:rsid w:val="00EC0D30"/>
    <w:rsid w:val="00EC19FD"/>
    <w:rsid w:val="00EC23FA"/>
    <w:rsid w:val="00EC252D"/>
    <w:rsid w:val="00EC27AC"/>
    <w:rsid w:val="00EC3F34"/>
    <w:rsid w:val="00EC5B83"/>
    <w:rsid w:val="00ED027D"/>
    <w:rsid w:val="00ED0941"/>
    <w:rsid w:val="00ED0D73"/>
    <w:rsid w:val="00ED0ED6"/>
    <w:rsid w:val="00ED27FC"/>
    <w:rsid w:val="00ED33CC"/>
    <w:rsid w:val="00ED3A73"/>
    <w:rsid w:val="00ED4259"/>
    <w:rsid w:val="00ED4C3B"/>
    <w:rsid w:val="00ED5405"/>
    <w:rsid w:val="00ED6199"/>
    <w:rsid w:val="00ED665A"/>
    <w:rsid w:val="00EE182A"/>
    <w:rsid w:val="00EE1CB2"/>
    <w:rsid w:val="00EE2230"/>
    <w:rsid w:val="00EE2540"/>
    <w:rsid w:val="00EE2948"/>
    <w:rsid w:val="00EE308D"/>
    <w:rsid w:val="00EE3E46"/>
    <w:rsid w:val="00EE435B"/>
    <w:rsid w:val="00EE5FB9"/>
    <w:rsid w:val="00EE6891"/>
    <w:rsid w:val="00EE7F6B"/>
    <w:rsid w:val="00EF14B9"/>
    <w:rsid w:val="00EF435C"/>
    <w:rsid w:val="00EF54C8"/>
    <w:rsid w:val="00EF608D"/>
    <w:rsid w:val="00EF65DD"/>
    <w:rsid w:val="00EF691B"/>
    <w:rsid w:val="00F00357"/>
    <w:rsid w:val="00F00DBD"/>
    <w:rsid w:val="00F02B5A"/>
    <w:rsid w:val="00F02E60"/>
    <w:rsid w:val="00F03120"/>
    <w:rsid w:val="00F035B6"/>
    <w:rsid w:val="00F03F62"/>
    <w:rsid w:val="00F0444D"/>
    <w:rsid w:val="00F044E4"/>
    <w:rsid w:val="00F04760"/>
    <w:rsid w:val="00F049E2"/>
    <w:rsid w:val="00F0693B"/>
    <w:rsid w:val="00F06AA4"/>
    <w:rsid w:val="00F100B1"/>
    <w:rsid w:val="00F1059E"/>
    <w:rsid w:val="00F11115"/>
    <w:rsid w:val="00F1301A"/>
    <w:rsid w:val="00F15AE8"/>
    <w:rsid w:val="00F166C9"/>
    <w:rsid w:val="00F17AC0"/>
    <w:rsid w:val="00F2026F"/>
    <w:rsid w:val="00F207D7"/>
    <w:rsid w:val="00F21BFD"/>
    <w:rsid w:val="00F23770"/>
    <w:rsid w:val="00F23F11"/>
    <w:rsid w:val="00F24143"/>
    <w:rsid w:val="00F2441F"/>
    <w:rsid w:val="00F2455B"/>
    <w:rsid w:val="00F25057"/>
    <w:rsid w:val="00F2520F"/>
    <w:rsid w:val="00F2640F"/>
    <w:rsid w:val="00F268D7"/>
    <w:rsid w:val="00F30543"/>
    <w:rsid w:val="00F307D7"/>
    <w:rsid w:val="00F30ABB"/>
    <w:rsid w:val="00F30C9D"/>
    <w:rsid w:val="00F322E6"/>
    <w:rsid w:val="00F3379D"/>
    <w:rsid w:val="00F337F3"/>
    <w:rsid w:val="00F33D0B"/>
    <w:rsid w:val="00F33D9A"/>
    <w:rsid w:val="00F34153"/>
    <w:rsid w:val="00F345AA"/>
    <w:rsid w:val="00F349A2"/>
    <w:rsid w:val="00F37EA0"/>
    <w:rsid w:val="00F41B5F"/>
    <w:rsid w:val="00F43434"/>
    <w:rsid w:val="00F43503"/>
    <w:rsid w:val="00F445B7"/>
    <w:rsid w:val="00F44AF6"/>
    <w:rsid w:val="00F45D45"/>
    <w:rsid w:val="00F460FE"/>
    <w:rsid w:val="00F478FF"/>
    <w:rsid w:val="00F47AEC"/>
    <w:rsid w:val="00F5089A"/>
    <w:rsid w:val="00F51926"/>
    <w:rsid w:val="00F51C54"/>
    <w:rsid w:val="00F52621"/>
    <w:rsid w:val="00F52E04"/>
    <w:rsid w:val="00F53108"/>
    <w:rsid w:val="00F53FBF"/>
    <w:rsid w:val="00F548CB"/>
    <w:rsid w:val="00F557C3"/>
    <w:rsid w:val="00F56622"/>
    <w:rsid w:val="00F57C31"/>
    <w:rsid w:val="00F60F83"/>
    <w:rsid w:val="00F6139B"/>
    <w:rsid w:val="00F614F2"/>
    <w:rsid w:val="00F6212D"/>
    <w:rsid w:val="00F62569"/>
    <w:rsid w:val="00F62582"/>
    <w:rsid w:val="00F62787"/>
    <w:rsid w:val="00F63368"/>
    <w:rsid w:val="00F66226"/>
    <w:rsid w:val="00F67016"/>
    <w:rsid w:val="00F67C78"/>
    <w:rsid w:val="00F71F55"/>
    <w:rsid w:val="00F72516"/>
    <w:rsid w:val="00F72822"/>
    <w:rsid w:val="00F73B5A"/>
    <w:rsid w:val="00F7714C"/>
    <w:rsid w:val="00F80517"/>
    <w:rsid w:val="00F81DAD"/>
    <w:rsid w:val="00F8220B"/>
    <w:rsid w:val="00F825E6"/>
    <w:rsid w:val="00F82959"/>
    <w:rsid w:val="00F83BC7"/>
    <w:rsid w:val="00F83F41"/>
    <w:rsid w:val="00F83FCC"/>
    <w:rsid w:val="00F849E5"/>
    <w:rsid w:val="00F84D92"/>
    <w:rsid w:val="00F8516F"/>
    <w:rsid w:val="00F87B19"/>
    <w:rsid w:val="00F91221"/>
    <w:rsid w:val="00F91408"/>
    <w:rsid w:val="00F91793"/>
    <w:rsid w:val="00F935C1"/>
    <w:rsid w:val="00F9440B"/>
    <w:rsid w:val="00F946DD"/>
    <w:rsid w:val="00F95685"/>
    <w:rsid w:val="00F97D06"/>
    <w:rsid w:val="00FA07C3"/>
    <w:rsid w:val="00FA0881"/>
    <w:rsid w:val="00FA0C4E"/>
    <w:rsid w:val="00FA15DE"/>
    <w:rsid w:val="00FA18C3"/>
    <w:rsid w:val="00FA1CE6"/>
    <w:rsid w:val="00FA26EA"/>
    <w:rsid w:val="00FA4DBB"/>
    <w:rsid w:val="00FA6041"/>
    <w:rsid w:val="00FA641D"/>
    <w:rsid w:val="00FA6626"/>
    <w:rsid w:val="00FA6C31"/>
    <w:rsid w:val="00FA6C6F"/>
    <w:rsid w:val="00FA7397"/>
    <w:rsid w:val="00FA7A98"/>
    <w:rsid w:val="00FB069A"/>
    <w:rsid w:val="00FB1198"/>
    <w:rsid w:val="00FB13C2"/>
    <w:rsid w:val="00FB1C08"/>
    <w:rsid w:val="00FB3A31"/>
    <w:rsid w:val="00FB3A8F"/>
    <w:rsid w:val="00FB432F"/>
    <w:rsid w:val="00FB655E"/>
    <w:rsid w:val="00FB6984"/>
    <w:rsid w:val="00FB6B6E"/>
    <w:rsid w:val="00FB71D2"/>
    <w:rsid w:val="00FB749B"/>
    <w:rsid w:val="00FB7CDD"/>
    <w:rsid w:val="00FC0988"/>
    <w:rsid w:val="00FC5496"/>
    <w:rsid w:val="00FC62D7"/>
    <w:rsid w:val="00FC7B3F"/>
    <w:rsid w:val="00FC7CC8"/>
    <w:rsid w:val="00FD0729"/>
    <w:rsid w:val="00FD0A67"/>
    <w:rsid w:val="00FD2050"/>
    <w:rsid w:val="00FD287B"/>
    <w:rsid w:val="00FD45F0"/>
    <w:rsid w:val="00FD4EB3"/>
    <w:rsid w:val="00FD540A"/>
    <w:rsid w:val="00FD5689"/>
    <w:rsid w:val="00FD678B"/>
    <w:rsid w:val="00FE0BF4"/>
    <w:rsid w:val="00FE1EC4"/>
    <w:rsid w:val="00FE207A"/>
    <w:rsid w:val="00FE2A56"/>
    <w:rsid w:val="00FE2D71"/>
    <w:rsid w:val="00FE2F1F"/>
    <w:rsid w:val="00FE3239"/>
    <w:rsid w:val="00FE32D3"/>
    <w:rsid w:val="00FE33D4"/>
    <w:rsid w:val="00FE391E"/>
    <w:rsid w:val="00FE41AC"/>
    <w:rsid w:val="00FE4D57"/>
    <w:rsid w:val="00FE555F"/>
    <w:rsid w:val="00FE6902"/>
    <w:rsid w:val="00FE71C8"/>
    <w:rsid w:val="00FE727E"/>
    <w:rsid w:val="00FF0E42"/>
    <w:rsid w:val="00FF1D5E"/>
    <w:rsid w:val="00FF1ECF"/>
    <w:rsid w:val="00FF22BE"/>
    <w:rsid w:val="00FF3B9E"/>
    <w:rsid w:val="03DEFCF4"/>
    <w:rsid w:val="04329F04"/>
    <w:rsid w:val="10A4579F"/>
    <w:rsid w:val="1CDF8486"/>
    <w:rsid w:val="22DC63C4"/>
    <w:rsid w:val="2F80E8FE"/>
    <w:rsid w:val="3658D0A7"/>
    <w:rsid w:val="3CB61F43"/>
    <w:rsid w:val="511A0B33"/>
    <w:rsid w:val="53A9D4AC"/>
    <w:rsid w:val="59F696AE"/>
    <w:rsid w:val="5BC280E4"/>
    <w:rsid w:val="5FBF9D8A"/>
    <w:rsid w:val="67CD645D"/>
    <w:rsid w:val="68CDBD8A"/>
    <w:rsid w:val="7470E697"/>
    <w:rsid w:val="7F2518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9F238"/>
  <w15:chartTrackingRefBased/>
  <w15:docId w15:val="{332C3FC4-F379-41F5-8E20-43B0CBBE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en-US" w:eastAsia="en-US" w:bidi="ar-SA"/>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DengXian" w:eastAsiaTheme="minorEastAsia" w:hint="eastAsia"/>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locked/>
    <w:rPr>
      <w:rFonts w:ascii="Segoe UI" w:eastAsiaTheme="minorEastAsia" w:hAnsi="Segoe UI" w:cs="Segoe UI" w:hint="default"/>
      <w:sz w:val="18"/>
      <w:szCs w:val="18"/>
    </w:rPr>
  </w:style>
  <w:style w:type="paragraph" w:customStyle="1" w:styleId="formname">
    <w:name w:val="formname"/>
    <w:basedOn w:val="Normal"/>
    <w:uiPriority w:val="99"/>
    <w:semiHidden/>
    <w:pPr>
      <w:spacing w:before="100" w:beforeAutospacing="1" w:after="100" w:afterAutospacing="1"/>
      <w:jc w:val="center"/>
    </w:pPr>
    <w:rPr>
      <w:b/>
      <w:bCs/>
    </w:rPr>
  </w:style>
  <w:style w:type="paragraph" w:customStyle="1" w:styleId="main-section">
    <w:name w:val="main-section"/>
    <w:basedOn w:val="Normal"/>
    <w:uiPriority w:val="99"/>
    <w:semiHidden/>
    <w:pPr>
      <w:pBdr>
        <w:top w:val="single" w:sz="6" w:space="8" w:color="auto"/>
        <w:left w:val="single" w:sz="6" w:space="8" w:color="auto"/>
        <w:bottom w:val="single" w:sz="6" w:space="8" w:color="auto"/>
        <w:right w:val="single" w:sz="6" w:space="31" w:color="auto"/>
      </w:pBdr>
      <w:spacing w:before="100" w:beforeAutospacing="1" w:after="100" w:afterAutospacing="1"/>
    </w:pPr>
  </w:style>
  <w:style w:type="paragraph" w:customStyle="1" w:styleId="template-section">
    <w:name w:val="template-section"/>
    <w:basedOn w:val="Normal"/>
    <w:uiPriority w:val="99"/>
    <w:semiHidden/>
    <w:pPr>
      <w:pBdr>
        <w:top w:val="single" w:sz="6" w:space="26" w:color="auto"/>
        <w:left w:val="single" w:sz="6" w:space="26" w:color="auto"/>
        <w:bottom w:val="single" w:sz="6" w:space="26" w:color="auto"/>
        <w:right w:val="single" w:sz="6" w:space="26" w:color="auto"/>
      </w:pBdr>
      <w:spacing w:before="100" w:beforeAutospacing="1" w:after="100" w:afterAutospacing="1"/>
    </w:pPr>
  </w:style>
  <w:style w:type="paragraph" w:customStyle="1" w:styleId="btnsubmit">
    <w:name w:val="btnsubmit"/>
    <w:basedOn w:val="Normal"/>
    <w:uiPriority w:val="99"/>
    <w:semiHidden/>
    <w:pPr>
      <w:shd w:val="clear" w:color="auto" w:fill="003C88"/>
      <w:spacing w:before="600" w:after="100" w:afterAutospacing="1"/>
    </w:pPr>
    <w:rPr>
      <w:sz w:val="23"/>
      <w:szCs w:val="23"/>
    </w:rPr>
  </w:style>
  <w:style w:type="paragraph" w:customStyle="1" w:styleId="displaynone">
    <w:name w:val="displaynone"/>
    <w:basedOn w:val="Normal"/>
    <w:uiPriority w:val="99"/>
    <w:semiHidden/>
    <w:pPr>
      <w:spacing w:before="100" w:beforeAutospacing="1" w:after="100" w:afterAutospacing="1"/>
    </w:pPr>
  </w:style>
  <w:style w:type="paragraph" w:customStyle="1" w:styleId="multiselect">
    <w:name w:val="multiselect"/>
    <w:basedOn w:val="Normal"/>
    <w:uiPriority w:val="99"/>
    <w:semiHidden/>
    <w:pPr>
      <w:pBdr>
        <w:top w:val="single" w:sz="6" w:space="0" w:color="C0C0C0"/>
        <w:left w:val="single" w:sz="6" w:space="0" w:color="C0C0C0"/>
        <w:bottom w:val="single" w:sz="6" w:space="0" w:color="C0C0C0"/>
        <w:right w:val="single" w:sz="6" w:space="0" w:color="C0C0C0"/>
      </w:pBdr>
      <w:spacing w:before="100" w:beforeAutospacing="1" w:after="300"/>
    </w:pPr>
  </w:style>
  <w:style w:type="paragraph" w:customStyle="1" w:styleId="multiselect-on">
    <w:name w:val="multiselect-on"/>
    <w:basedOn w:val="Normal"/>
    <w:uiPriority w:val="99"/>
    <w:semiHidden/>
    <w:pPr>
      <w:shd w:val="clear" w:color="auto" w:fill="003C88"/>
      <w:spacing w:before="100" w:beforeAutospacing="1" w:after="100" w:afterAutospacing="1"/>
    </w:pPr>
  </w:style>
  <w:style w:type="paragraph" w:customStyle="1" w:styleId="withbrackets">
    <w:name w:val="withbrackets"/>
    <w:basedOn w:val="Normal"/>
    <w:uiPriority w:val="99"/>
    <w:semiHidden/>
    <w:pPr>
      <w:spacing w:before="100" w:beforeAutospacing="1" w:after="100" w:afterAutospacing="1"/>
      <w:ind w:left="390"/>
    </w:pPr>
  </w:style>
  <w:style w:type="paragraph" w:customStyle="1" w:styleId="ms-core-sidenavbox-removeleftmargin">
    <w:name w:val="ms-core-sidenavbox-removeleftmargin"/>
    <w:basedOn w:val="Normal"/>
    <w:uiPriority w:val="99"/>
    <w:semiHidden/>
    <w:pPr>
      <w:spacing w:before="100" w:beforeAutospacing="1" w:after="100" w:afterAutospacing="1"/>
    </w:pPr>
  </w:style>
  <w:style w:type="paragraph" w:customStyle="1" w:styleId="ms-tablerow">
    <w:name w:val="ms-tablerow"/>
    <w:basedOn w:val="Normal"/>
    <w:uiPriority w:val="99"/>
    <w:semiHidden/>
    <w:pPr>
      <w:spacing w:before="100" w:beforeAutospacing="1" w:after="100" w:afterAutospacing="1"/>
    </w:pPr>
  </w:style>
  <w:style w:type="paragraph" w:customStyle="1" w:styleId="ms-dialoghidden">
    <w:name w:val="ms-dialoghidden"/>
    <w:basedOn w:val="Normal"/>
    <w:uiPriority w:val="99"/>
    <w:semiHidden/>
    <w:pPr>
      <w:spacing w:before="100" w:beforeAutospacing="1" w:after="100" w:afterAutospacing="1"/>
    </w:pPr>
  </w:style>
  <w:style w:type="paragraph" w:customStyle="1" w:styleId="iconstyle">
    <w:name w:val="iconstyle"/>
    <w:basedOn w:val="Normal"/>
    <w:uiPriority w:val="99"/>
    <w:semiHidden/>
    <w:pPr>
      <w:spacing w:before="100" w:beforeAutospacing="1" w:after="100" w:afterAutospacing="1"/>
      <w:ind w:right="450"/>
    </w:pPr>
    <w:rPr>
      <w:sz w:val="53"/>
      <w:szCs w:val="53"/>
    </w:rPr>
  </w:style>
  <w:style w:type="character" w:styleId="CommentReference">
    <w:name w:val="annotation reference"/>
    <w:basedOn w:val="DefaultParagraphFont"/>
    <w:uiPriority w:val="99"/>
    <w:semiHidden/>
    <w:unhideWhenUsed/>
    <w:rPr>
      <w:sz w:val="16"/>
      <w:szCs w:val="16"/>
    </w:rPr>
  </w:style>
  <w:style w:type="character" w:styleId="Strong">
    <w:name w:val="Strong"/>
    <w:basedOn w:val="DefaultParagraphFont"/>
    <w:uiPriority w:val="22"/>
    <w:qFormat/>
    <w:rPr>
      <w:b/>
      <w:bCs/>
    </w:rPr>
  </w:style>
  <w:style w:type="paragraph" w:customStyle="1" w:styleId="Definition">
    <w:name w:val="Definition"/>
    <w:basedOn w:val="Normal"/>
    <w:link w:val="DefinitionChar"/>
    <w:autoRedefine/>
    <w:qFormat/>
    <w:rsid w:val="003D43A5"/>
    <w:pPr>
      <w:spacing w:line="280" w:lineRule="atLeast"/>
      <w:ind w:left="547"/>
      <w:outlineLvl w:val="1"/>
    </w:pPr>
    <w:rPr>
      <w:rFonts w:eastAsiaTheme="minorHAnsi"/>
      <w:i/>
      <w:iCs/>
      <w:lang w:val="en-GB"/>
    </w:rPr>
  </w:style>
  <w:style w:type="character" w:customStyle="1" w:styleId="DefinitionChar">
    <w:name w:val="Definition Char"/>
    <w:basedOn w:val="DefaultParagraphFont"/>
    <w:link w:val="Definition"/>
    <w:rsid w:val="003D43A5"/>
    <w:rPr>
      <w:rFonts w:eastAsiaTheme="minorHAnsi"/>
      <w:i/>
      <w:iCs/>
      <w:lang w:val="en-GB"/>
    </w:rPr>
  </w:style>
  <w:style w:type="paragraph" w:customStyle="1" w:styleId="Sub-clause">
    <w:name w:val="Sub-clause"/>
    <w:basedOn w:val="Normal"/>
    <w:link w:val="Sub-clauseChar"/>
    <w:autoRedefine/>
    <w:qFormat/>
    <w:rsid w:val="004C158E"/>
    <w:pPr>
      <w:numPr>
        <w:numId w:val="12"/>
      </w:numPr>
      <w:spacing w:line="280" w:lineRule="atLeast"/>
      <w:contextualSpacing/>
    </w:pPr>
    <w:rPr>
      <w:rFonts w:eastAsiaTheme="minorHAnsi"/>
    </w:rPr>
  </w:style>
  <w:style w:type="character" w:customStyle="1" w:styleId="Sub-clauseChar">
    <w:name w:val="Sub-clause Char"/>
    <w:basedOn w:val="DefaultParagraphFont"/>
    <w:link w:val="Sub-clause"/>
    <w:rsid w:val="004C158E"/>
    <w:rPr>
      <w:rFonts w:eastAsiaTheme="minorHAnsi"/>
    </w:rPr>
  </w:style>
  <w:style w:type="paragraph" w:styleId="ListParagraph">
    <w:name w:val="List Paragraph"/>
    <w:aliases w:val="Style Bullet,Paragraph Indent"/>
    <w:basedOn w:val="Normal"/>
    <w:link w:val="ListParagraphChar"/>
    <w:uiPriority w:val="34"/>
    <w:qFormat/>
    <w:rsid w:val="00AA3562"/>
    <w:pPr>
      <w:ind w:left="720"/>
      <w:contextualSpacing/>
    </w:pPr>
  </w:style>
  <w:style w:type="character" w:styleId="UnresolvedMention">
    <w:name w:val="Unresolved Mention"/>
    <w:basedOn w:val="DefaultParagraphFont"/>
    <w:uiPriority w:val="99"/>
    <w:semiHidden/>
    <w:unhideWhenUsed/>
    <w:rsid w:val="008E11F9"/>
    <w:rPr>
      <w:color w:val="605E5C"/>
      <w:shd w:val="clear" w:color="auto" w:fill="E1DFDD"/>
    </w:rPr>
  </w:style>
  <w:style w:type="paragraph" w:styleId="Header">
    <w:name w:val="header"/>
    <w:basedOn w:val="Normal"/>
    <w:link w:val="HeaderChar"/>
    <w:uiPriority w:val="99"/>
    <w:unhideWhenUsed/>
    <w:rsid w:val="002C4B41"/>
    <w:pPr>
      <w:tabs>
        <w:tab w:val="center" w:pos="4680"/>
        <w:tab w:val="right" w:pos="9360"/>
      </w:tabs>
    </w:pPr>
  </w:style>
  <w:style w:type="character" w:customStyle="1" w:styleId="HeaderChar">
    <w:name w:val="Header Char"/>
    <w:basedOn w:val="DefaultParagraphFont"/>
    <w:link w:val="Header"/>
    <w:uiPriority w:val="99"/>
    <w:rsid w:val="002C4B41"/>
    <w:rPr>
      <w:rFonts w:eastAsiaTheme="minorEastAsia"/>
      <w:sz w:val="24"/>
      <w:szCs w:val="24"/>
    </w:rPr>
  </w:style>
  <w:style w:type="paragraph" w:styleId="Footer">
    <w:name w:val="footer"/>
    <w:basedOn w:val="Normal"/>
    <w:link w:val="FooterChar"/>
    <w:uiPriority w:val="99"/>
    <w:unhideWhenUsed/>
    <w:rsid w:val="002C4B41"/>
    <w:pPr>
      <w:tabs>
        <w:tab w:val="center" w:pos="4680"/>
        <w:tab w:val="right" w:pos="9360"/>
      </w:tabs>
    </w:pPr>
  </w:style>
  <w:style w:type="character" w:customStyle="1" w:styleId="FooterChar">
    <w:name w:val="Footer Char"/>
    <w:basedOn w:val="DefaultParagraphFont"/>
    <w:link w:val="Footer"/>
    <w:uiPriority w:val="99"/>
    <w:rsid w:val="002C4B41"/>
    <w:rPr>
      <w:rFonts w:eastAsiaTheme="minorEastAsia"/>
      <w:sz w:val="24"/>
      <w:szCs w:val="24"/>
    </w:rPr>
  </w:style>
  <w:style w:type="paragraph" w:styleId="Revision">
    <w:name w:val="Revision"/>
    <w:hidden/>
    <w:uiPriority w:val="99"/>
    <w:semiHidden/>
    <w:rsid w:val="00A8526A"/>
    <w:rPr>
      <w:rFonts w:eastAsiaTheme="minorEastAsia"/>
      <w:sz w:val="24"/>
      <w:szCs w:val="24"/>
    </w:rPr>
  </w:style>
  <w:style w:type="table" w:styleId="TableGrid">
    <w:name w:val="Table Grid"/>
    <w:basedOn w:val="TableNormal"/>
    <w:uiPriority w:val="39"/>
    <w:rsid w:val="00501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j-italic">
    <w:name w:val="oj-italic"/>
    <w:basedOn w:val="DefaultParagraphFont"/>
    <w:rsid w:val="009F15C7"/>
  </w:style>
  <w:style w:type="paragraph" w:customStyle="1" w:styleId="oj-normal">
    <w:name w:val="oj-normal"/>
    <w:basedOn w:val="Normal"/>
    <w:rsid w:val="009F15C7"/>
    <w:pPr>
      <w:spacing w:before="100" w:beforeAutospacing="1" w:after="100" w:afterAutospacing="1"/>
    </w:pPr>
  </w:style>
  <w:style w:type="paragraph" w:customStyle="1" w:styleId="oj-ti-grseq-1">
    <w:name w:val="oj-ti-grseq-1"/>
    <w:basedOn w:val="Normal"/>
    <w:rsid w:val="0085205B"/>
    <w:pPr>
      <w:spacing w:before="100" w:beforeAutospacing="1" w:after="100" w:afterAutospacing="1"/>
    </w:pPr>
  </w:style>
  <w:style w:type="character" w:customStyle="1" w:styleId="oj-bold">
    <w:name w:val="oj-bold"/>
    <w:basedOn w:val="DefaultParagraphFont"/>
    <w:rsid w:val="0085205B"/>
  </w:style>
  <w:style w:type="character" w:customStyle="1" w:styleId="ListParagraphChar">
    <w:name w:val="List Paragraph Char"/>
    <w:aliases w:val="Style Bullet Char,Paragraph Indent Char"/>
    <w:basedOn w:val="DefaultParagraphFont"/>
    <w:link w:val="ListParagraph"/>
    <w:uiPriority w:val="34"/>
    <w:rsid w:val="009260B9"/>
    <w:rPr>
      <w:rFonts w:eastAsiaTheme="minorEastAsia"/>
      <w:sz w:val="24"/>
      <w:szCs w:val="24"/>
    </w:rPr>
  </w:style>
  <w:style w:type="character" w:customStyle="1" w:styleId="normaltextrun">
    <w:name w:val="normaltextrun"/>
    <w:basedOn w:val="DefaultParagraphFont"/>
    <w:rsid w:val="00D862D5"/>
  </w:style>
  <w:style w:type="character" w:customStyle="1" w:styleId="eop">
    <w:name w:val="eop"/>
    <w:basedOn w:val="DefaultParagraphFont"/>
    <w:rsid w:val="007E31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5158">
      <w:bodyDiv w:val="1"/>
      <w:marLeft w:val="0"/>
      <w:marRight w:val="0"/>
      <w:marTop w:val="0"/>
      <w:marBottom w:val="0"/>
      <w:divBdr>
        <w:top w:val="none" w:sz="0" w:space="0" w:color="auto"/>
        <w:left w:val="none" w:sz="0" w:space="0" w:color="auto"/>
        <w:bottom w:val="none" w:sz="0" w:space="0" w:color="auto"/>
        <w:right w:val="none" w:sz="0" w:space="0" w:color="auto"/>
      </w:divBdr>
    </w:div>
    <w:div w:id="1061438328">
      <w:bodyDiv w:val="1"/>
      <w:marLeft w:val="0"/>
      <w:marRight w:val="0"/>
      <w:marTop w:val="0"/>
      <w:marBottom w:val="0"/>
      <w:divBdr>
        <w:top w:val="none" w:sz="0" w:space="0" w:color="auto"/>
        <w:left w:val="none" w:sz="0" w:space="0" w:color="auto"/>
        <w:bottom w:val="none" w:sz="0" w:space="0" w:color="auto"/>
        <w:right w:val="none" w:sz="0" w:space="0" w:color="auto"/>
      </w:divBdr>
    </w:div>
    <w:div w:id="1131169346">
      <w:bodyDiv w:val="1"/>
      <w:marLeft w:val="0"/>
      <w:marRight w:val="0"/>
      <w:marTop w:val="0"/>
      <w:marBottom w:val="0"/>
      <w:divBdr>
        <w:top w:val="none" w:sz="0" w:space="0" w:color="auto"/>
        <w:left w:val="none" w:sz="0" w:space="0" w:color="auto"/>
        <w:bottom w:val="none" w:sz="0" w:space="0" w:color="auto"/>
        <w:right w:val="none" w:sz="0" w:space="0" w:color="auto"/>
      </w:divBdr>
    </w:div>
    <w:div w:id="1245652561">
      <w:marLeft w:val="-90"/>
      <w:marRight w:val="0"/>
      <w:marTop w:val="0"/>
      <w:marBottom w:val="0"/>
      <w:divBdr>
        <w:top w:val="none" w:sz="0" w:space="0" w:color="auto"/>
        <w:left w:val="none" w:sz="0" w:space="0" w:color="auto"/>
        <w:bottom w:val="single" w:sz="8" w:space="1" w:color="auto"/>
        <w:right w:val="none" w:sz="0" w:space="0" w:color="auto"/>
      </w:divBdr>
    </w:div>
    <w:div w:id="1352993885">
      <w:bodyDiv w:val="1"/>
      <w:marLeft w:val="0"/>
      <w:marRight w:val="0"/>
      <w:marTop w:val="0"/>
      <w:marBottom w:val="0"/>
      <w:divBdr>
        <w:top w:val="none" w:sz="0" w:space="0" w:color="auto"/>
        <w:left w:val="none" w:sz="0" w:space="0" w:color="auto"/>
        <w:bottom w:val="none" w:sz="0" w:space="0" w:color="auto"/>
        <w:right w:val="none" w:sz="0" w:space="0" w:color="auto"/>
      </w:divBdr>
    </w:div>
    <w:div w:id="1367759201">
      <w:bodyDiv w:val="1"/>
      <w:marLeft w:val="0"/>
      <w:marRight w:val="0"/>
      <w:marTop w:val="0"/>
      <w:marBottom w:val="0"/>
      <w:divBdr>
        <w:top w:val="none" w:sz="0" w:space="0" w:color="auto"/>
        <w:left w:val="none" w:sz="0" w:space="0" w:color="auto"/>
        <w:bottom w:val="none" w:sz="0" w:space="0" w:color="auto"/>
        <w:right w:val="none" w:sz="0" w:space="0" w:color="auto"/>
      </w:divBdr>
    </w:div>
    <w:div w:id="157589588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ermSyncData/>
</file>

<file path=customXml/itemProps1.xml><?xml version="1.0" encoding="utf-8"?>
<ds:datastoreItem xmlns:ds="http://schemas.openxmlformats.org/officeDocument/2006/customXml" ds:itemID="{F3E701CD-4CDD-43EC-B543-9F4E33BEFD26}">
  <ds:schemaRefs>
    <ds:schemaRef ds:uri="http://schemas.openxmlformats.org/officeDocument/2006/bibliography"/>
  </ds:schemaRefs>
</ds:datastoreItem>
</file>

<file path=customXml/itemProps2.xml><?xml version="1.0" encoding="utf-8"?>
<ds:datastoreItem xmlns:ds="http://schemas.openxmlformats.org/officeDocument/2006/customXml" ds:itemID="{7CFCD8CE-8AAE-435B-A45F-5A60C2262D99}">
  <ds:schemaRefs/>
</ds:datastoreItem>
</file>

<file path=docMetadata/LabelInfo.xml><?xml version="1.0" encoding="utf-8"?>
<clbl:labelList xmlns:clbl="http://schemas.microsoft.com/office/2020/mipLabelMetadata">
  <clbl:label id="{4cc65fd6-9c76-4871-a542-eb12a5a7800c}" enabled="0" method="" siteId="{4cc65fd6-9c76-4871-a542-eb12a5a7800c}" removed="1"/>
  <clbl:label id="{d0cb1e24-a0e2-4a4c-9340-733297c9cd7c}" enabled="1" method="Privileged" siteId="{db1e96a8-a3da-442a-930b-235cac24cd5c}"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DeLuca, Owen W SHLUSA-REA/T</dc:creator>
  <cp:keywords/>
  <dc:description/>
  <cp:lastModifiedBy>DeLuca, Owen W SHLUSA-REA/T</cp:lastModifiedBy>
  <cp:revision>8</cp:revision>
  <dcterms:created xsi:type="dcterms:W3CDTF">2024-12-11T20:08:00Z</dcterms:created>
  <dcterms:modified xsi:type="dcterms:W3CDTF">2024-12-11T20:19:00Z</dcterms:modified>
</cp:coreProperties>
</file>